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34"/>
        <w:gridCol w:w="1417"/>
        <w:gridCol w:w="2117"/>
        <w:gridCol w:w="1994"/>
        <w:gridCol w:w="1276"/>
        <w:gridCol w:w="5090"/>
        <w:gridCol w:w="1288"/>
        <w:gridCol w:w="1134"/>
      </w:tblGrid>
      <w:tr w:rsidR="00E4542E" w:rsidRPr="00484A3F" w:rsidTr="00B27A43">
        <w:trPr>
          <w:tblHeader/>
        </w:trPr>
        <w:tc>
          <w:tcPr>
            <w:tcW w:w="534" w:type="dxa"/>
            <w:vAlign w:val="center"/>
          </w:tcPr>
          <w:p w:rsidR="00E4542E" w:rsidRPr="00484A3F" w:rsidRDefault="00E4542E" w:rsidP="00484A3F">
            <w:pPr>
              <w:spacing w:after="0" w:line="240" w:lineRule="auto"/>
              <w:jc w:val="center"/>
              <w:rPr>
                <w:rFonts w:ascii="Tahoma" w:hAnsi="Tahoma" w:cs="Tahoma"/>
                <w:i/>
                <w:sz w:val="16"/>
                <w:szCs w:val="16"/>
              </w:rPr>
            </w:pPr>
            <w:r w:rsidRPr="00484A3F">
              <w:rPr>
                <w:rFonts w:ascii="Tahoma" w:hAnsi="Tahoma" w:cs="Tahoma"/>
                <w:i/>
                <w:sz w:val="16"/>
                <w:szCs w:val="16"/>
              </w:rPr>
              <w:t>Lp.</w:t>
            </w:r>
          </w:p>
        </w:tc>
        <w:tc>
          <w:tcPr>
            <w:tcW w:w="1417" w:type="dxa"/>
            <w:vAlign w:val="center"/>
          </w:tcPr>
          <w:p w:rsidR="00E4542E" w:rsidRPr="00484A3F" w:rsidRDefault="00E4542E" w:rsidP="00484A3F">
            <w:pPr>
              <w:spacing w:after="0" w:line="240" w:lineRule="auto"/>
              <w:jc w:val="center"/>
              <w:rPr>
                <w:rFonts w:ascii="Tahoma" w:hAnsi="Tahoma" w:cs="Tahoma"/>
                <w:i/>
                <w:sz w:val="16"/>
                <w:szCs w:val="16"/>
              </w:rPr>
            </w:pPr>
            <w:r w:rsidRPr="00484A3F">
              <w:rPr>
                <w:rFonts w:ascii="Tahoma" w:hAnsi="Tahoma" w:cs="Tahoma"/>
                <w:i/>
                <w:sz w:val="16"/>
                <w:szCs w:val="16"/>
              </w:rPr>
              <w:t xml:space="preserve"> (Nr sprawy)</w:t>
            </w:r>
          </w:p>
        </w:tc>
        <w:tc>
          <w:tcPr>
            <w:tcW w:w="2117" w:type="dxa"/>
            <w:vAlign w:val="center"/>
          </w:tcPr>
          <w:p w:rsidR="00E4542E" w:rsidRPr="00484A3F" w:rsidRDefault="00E4542E" w:rsidP="00484A3F">
            <w:pPr>
              <w:spacing w:after="0" w:line="240" w:lineRule="auto"/>
              <w:jc w:val="center"/>
              <w:rPr>
                <w:rFonts w:ascii="Tahoma" w:hAnsi="Tahoma" w:cs="Tahoma"/>
                <w:i/>
                <w:sz w:val="16"/>
                <w:szCs w:val="16"/>
              </w:rPr>
            </w:pPr>
            <w:r w:rsidRPr="00484A3F">
              <w:rPr>
                <w:rFonts w:ascii="Tahoma" w:hAnsi="Tahoma" w:cs="Tahoma"/>
                <w:i/>
                <w:sz w:val="16"/>
                <w:szCs w:val="16"/>
              </w:rPr>
              <w:t>Zadanie</w:t>
            </w:r>
          </w:p>
        </w:tc>
        <w:tc>
          <w:tcPr>
            <w:tcW w:w="1994" w:type="dxa"/>
            <w:vAlign w:val="center"/>
          </w:tcPr>
          <w:p w:rsidR="00E4542E" w:rsidRPr="00484A3F" w:rsidRDefault="00E4542E" w:rsidP="00484A3F">
            <w:pPr>
              <w:spacing w:after="0" w:line="240" w:lineRule="auto"/>
              <w:jc w:val="center"/>
              <w:rPr>
                <w:rFonts w:ascii="Tahoma" w:hAnsi="Tahoma" w:cs="Tahoma"/>
                <w:i/>
                <w:sz w:val="16"/>
                <w:szCs w:val="16"/>
              </w:rPr>
            </w:pPr>
            <w:r w:rsidRPr="00484A3F">
              <w:rPr>
                <w:rFonts w:ascii="Tahoma" w:hAnsi="Tahoma" w:cs="Tahoma"/>
                <w:i/>
                <w:sz w:val="16"/>
                <w:szCs w:val="16"/>
              </w:rPr>
              <w:t>Lokalizacja</w:t>
            </w:r>
          </w:p>
        </w:tc>
        <w:tc>
          <w:tcPr>
            <w:tcW w:w="1276" w:type="dxa"/>
            <w:vAlign w:val="center"/>
          </w:tcPr>
          <w:p w:rsidR="00E4542E" w:rsidRPr="00484A3F" w:rsidRDefault="00E4542E" w:rsidP="00484A3F">
            <w:pPr>
              <w:spacing w:after="0" w:line="240" w:lineRule="auto"/>
              <w:jc w:val="center"/>
              <w:rPr>
                <w:rFonts w:ascii="Tahoma" w:hAnsi="Tahoma" w:cs="Tahoma"/>
                <w:i/>
                <w:sz w:val="16"/>
                <w:szCs w:val="16"/>
              </w:rPr>
            </w:pPr>
            <w:r w:rsidRPr="00484A3F">
              <w:rPr>
                <w:rFonts w:ascii="Tahoma" w:hAnsi="Tahoma" w:cs="Tahoma"/>
                <w:i/>
                <w:sz w:val="16"/>
                <w:szCs w:val="16"/>
              </w:rPr>
              <w:t>Szacunkowy koszt</w:t>
            </w:r>
          </w:p>
        </w:tc>
        <w:tc>
          <w:tcPr>
            <w:tcW w:w="5090" w:type="dxa"/>
            <w:vAlign w:val="center"/>
          </w:tcPr>
          <w:p w:rsidR="00E4542E" w:rsidRPr="00484A3F" w:rsidRDefault="00E4542E" w:rsidP="00484A3F">
            <w:pPr>
              <w:spacing w:after="0" w:line="240" w:lineRule="auto"/>
              <w:jc w:val="center"/>
              <w:rPr>
                <w:rFonts w:ascii="Tahoma" w:hAnsi="Tahoma" w:cs="Tahoma"/>
                <w:i/>
                <w:sz w:val="16"/>
                <w:szCs w:val="16"/>
              </w:rPr>
            </w:pPr>
            <w:r w:rsidRPr="00484A3F">
              <w:rPr>
                <w:rFonts w:ascii="Tahoma" w:hAnsi="Tahoma" w:cs="Tahoma"/>
                <w:i/>
                <w:sz w:val="16"/>
                <w:szCs w:val="16"/>
              </w:rPr>
              <w:t>Możliwość realizacji zadania wskazana przez Departament/Referat</w:t>
            </w:r>
          </w:p>
        </w:tc>
        <w:tc>
          <w:tcPr>
            <w:tcW w:w="1288" w:type="dxa"/>
            <w:vAlign w:val="center"/>
          </w:tcPr>
          <w:p w:rsidR="00E4542E" w:rsidRPr="00484A3F" w:rsidRDefault="00E4542E" w:rsidP="00484A3F">
            <w:pPr>
              <w:spacing w:after="0" w:line="240" w:lineRule="auto"/>
              <w:jc w:val="center"/>
              <w:rPr>
                <w:rFonts w:ascii="Tahoma" w:hAnsi="Tahoma" w:cs="Tahoma"/>
                <w:i/>
                <w:sz w:val="16"/>
                <w:szCs w:val="16"/>
              </w:rPr>
            </w:pPr>
            <w:r w:rsidRPr="00484A3F">
              <w:rPr>
                <w:rFonts w:ascii="Tahoma" w:hAnsi="Tahoma" w:cs="Tahoma"/>
                <w:i/>
                <w:sz w:val="16"/>
                <w:szCs w:val="16"/>
              </w:rPr>
              <w:t>Stanowisko Prezydenta</w:t>
            </w:r>
          </w:p>
        </w:tc>
        <w:tc>
          <w:tcPr>
            <w:tcW w:w="1134" w:type="dxa"/>
            <w:vAlign w:val="center"/>
          </w:tcPr>
          <w:p w:rsidR="00E4542E" w:rsidRPr="00484A3F" w:rsidRDefault="00E4542E" w:rsidP="00484A3F">
            <w:pPr>
              <w:spacing w:after="0" w:line="240" w:lineRule="auto"/>
              <w:jc w:val="center"/>
              <w:rPr>
                <w:sz w:val="16"/>
                <w:szCs w:val="16"/>
              </w:rPr>
            </w:pPr>
            <w:r w:rsidRPr="00484A3F">
              <w:rPr>
                <w:rFonts w:ascii="Tahoma" w:hAnsi="Tahoma" w:cs="Tahoma"/>
                <w:i/>
                <w:sz w:val="16"/>
                <w:szCs w:val="16"/>
              </w:rPr>
              <w:t>Stanowisko Komisji</w:t>
            </w:r>
          </w:p>
        </w:tc>
      </w:tr>
      <w:tr w:rsidR="00E4542E" w:rsidRPr="00484A3F" w:rsidTr="00B27A43">
        <w:trPr>
          <w:trHeight w:val="1491"/>
        </w:trPr>
        <w:tc>
          <w:tcPr>
            <w:tcW w:w="534" w:type="dxa"/>
            <w:vAlign w:val="center"/>
          </w:tcPr>
          <w:p w:rsidR="00E4542E" w:rsidRPr="00484A3F" w:rsidRDefault="00E4542E" w:rsidP="00484A3F">
            <w:pPr>
              <w:spacing w:after="0" w:line="240" w:lineRule="auto"/>
              <w:jc w:val="center"/>
              <w:rPr>
                <w:rFonts w:ascii="Tahoma" w:hAnsi="Tahoma" w:cs="Tahoma"/>
                <w:sz w:val="18"/>
                <w:szCs w:val="18"/>
              </w:rPr>
            </w:pPr>
            <w:r w:rsidRPr="00484A3F">
              <w:rPr>
                <w:rFonts w:ascii="Tahoma" w:hAnsi="Tahoma" w:cs="Tahoma"/>
                <w:sz w:val="18"/>
                <w:szCs w:val="18"/>
              </w:rPr>
              <w:t>1.</w:t>
            </w:r>
          </w:p>
        </w:tc>
        <w:tc>
          <w:tcPr>
            <w:tcW w:w="1417" w:type="dxa"/>
            <w:vAlign w:val="center"/>
          </w:tcPr>
          <w:p w:rsidR="00E4542E" w:rsidRPr="00484A3F" w:rsidRDefault="00E4542E" w:rsidP="00484A3F">
            <w:pPr>
              <w:spacing w:after="0" w:line="240" w:lineRule="auto"/>
              <w:jc w:val="center"/>
              <w:rPr>
                <w:rFonts w:ascii="Tahoma" w:hAnsi="Tahoma" w:cs="Tahoma"/>
                <w:sz w:val="18"/>
                <w:szCs w:val="18"/>
              </w:rPr>
            </w:pPr>
            <w:r w:rsidRPr="00484A3F">
              <w:rPr>
                <w:rFonts w:ascii="Tahoma" w:hAnsi="Tahoma" w:cs="Tahoma"/>
                <w:sz w:val="18"/>
                <w:szCs w:val="18"/>
              </w:rPr>
              <w:t>DSM.3020.2.</w:t>
            </w:r>
          </w:p>
          <w:p w:rsidR="00E4542E" w:rsidRPr="00484A3F" w:rsidRDefault="00E4542E" w:rsidP="00484A3F">
            <w:pPr>
              <w:spacing w:after="0" w:line="240" w:lineRule="auto"/>
              <w:jc w:val="center"/>
              <w:rPr>
                <w:rFonts w:ascii="Tahoma" w:hAnsi="Tahoma" w:cs="Tahoma"/>
                <w:sz w:val="18"/>
                <w:szCs w:val="18"/>
              </w:rPr>
            </w:pPr>
            <w:r w:rsidRPr="00484A3F">
              <w:rPr>
                <w:rFonts w:ascii="Tahoma" w:hAnsi="Tahoma" w:cs="Tahoma"/>
                <w:sz w:val="18"/>
                <w:szCs w:val="18"/>
              </w:rPr>
              <w:t>2016.UM</w:t>
            </w:r>
          </w:p>
        </w:tc>
        <w:tc>
          <w:tcPr>
            <w:tcW w:w="2117" w:type="dxa"/>
            <w:vAlign w:val="center"/>
          </w:tcPr>
          <w:p w:rsidR="00E4542E" w:rsidRPr="00484A3F" w:rsidRDefault="00E4542E" w:rsidP="00484A3F">
            <w:pPr>
              <w:spacing w:after="0" w:line="240" w:lineRule="auto"/>
              <w:jc w:val="center"/>
              <w:rPr>
                <w:rFonts w:ascii="Tahoma" w:hAnsi="Tahoma" w:cs="Tahoma"/>
                <w:sz w:val="18"/>
                <w:szCs w:val="18"/>
              </w:rPr>
            </w:pPr>
            <w:r w:rsidRPr="00484A3F">
              <w:rPr>
                <w:rFonts w:ascii="Tahoma" w:hAnsi="Tahoma" w:cs="Tahoma"/>
                <w:sz w:val="18"/>
                <w:szCs w:val="18"/>
              </w:rPr>
              <w:t>Połączenia kolejowe</w:t>
            </w:r>
          </w:p>
        </w:tc>
        <w:tc>
          <w:tcPr>
            <w:tcW w:w="1994" w:type="dxa"/>
            <w:vAlign w:val="center"/>
          </w:tcPr>
          <w:p w:rsidR="00E4542E" w:rsidRPr="00484A3F" w:rsidRDefault="00E4542E" w:rsidP="00484A3F">
            <w:pPr>
              <w:spacing w:after="0" w:line="240" w:lineRule="auto"/>
              <w:jc w:val="center"/>
              <w:rPr>
                <w:rFonts w:ascii="Tahoma" w:hAnsi="Tahoma" w:cs="Tahoma"/>
                <w:sz w:val="18"/>
                <w:szCs w:val="18"/>
              </w:rPr>
            </w:pPr>
            <w:r w:rsidRPr="00484A3F">
              <w:rPr>
                <w:rFonts w:ascii="Tahoma" w:hAnsi="Tahoma" w:cs="Tahoma"/>
                <w:sz w:val="18"/>
                <w:szCs w:val="18"/>
              </w:rPr>
              <w:t>Elbląski Dworzec Kolejowy</w:t>
            </w:r>
          </w:p>
        </w:tc>
        <w:tc>
          <w:tcPr>
            <w:tcW w:w="1276" w:type="dxa"/>
            <w:vAlign w:val="center"/>
          </w:tcPr>
          <w:p w:rsidR="00E4542E" w:rsidRPr="00484A3F" w:rsidRDefault="00E4542E" w:rsidP="00484A3F">
            <w:pPr>
              <w:spacing w:after="0" w:line="240" w:lineRule="auto"/>
              <w:jc w:val="right"/>
              <w:rPr>
                <w:rFonts w:ascii="Tahoma" w:hAnsi="Tahoma" w:cs="Tahoma"/>
                <w:b/>
                <w:sz w:val="18"/>
                <w:szCs w:val="18"/>
              </w:rPr>
            </w:pPr>
            <w:r w:rsidRPr="00484A3F">
              <w:rPr>
                <w:rFonts w:ascii="Tahoma" w:hAnsi="Tahoma" w:cs="Tahoma"/>
                <w:b/>
                <w:sz w:val="18"/>
                <w:szCs w:val="18"/>
              </w:rPr>
              <w:t>0,00</w:t>
            </w:r>
          </w:p>
        </w:tc>
        <w:tc>
          <w:tcPr>
            <w:tcW w:w="5090" w:type="dxa"/>
            <w:vAlign w:val="center"/>
          </w:tcPr>
          <w:p w:rsidR="00E4542E" w:rsidRPr="00484A3F" w:rsidRDefault="00E4542E" w:rsidP="00484A3F">
            <w:pPr>
              <w:spacing w:after="0" w:line="240" w:lineRule="auto"/>
              <w:rPr>
                <w:rFonts w:ascii="Tahoma" w:hAnsi="Tahoma" w:cs="Tahoma"/>
                <w:sz w:val="18"/>
                <w:szCs w:val="18"/>
              </w:rPr>
            </w:pPr>
            <w:r w:rsidRPr="00484A3F">
              <w:rPr>
                <w:rFonts w:ascii="Tahoma" w:hAnsi="Tahoma" w:cs="Tahoma"/>
                <w:b/>
                <w:sz w:val="18"/>
                <w:szCs w:val="18"/>
              </w:rPr>
              <w:t>DGNiG</w:t>
            </w:r>
            <w:r w:rsidRPr="00484A3F">
              <w:rPr>
                <w:rFonts w:ascii="Tahoma" w:hAnsi="Tahoma" w:cs="Tahoma"/>
                <w:sz w:val="18"/>
                <w:szCs w:val="18"/>
              </w:rPr>
              <w:t xml:space="preserve"> – </w:t>
            </w:r>
            <w:r w:rsidRPr="00D51830">
              <w:rPr>
                <w:rFonts w:ascii="Tahoma" w:hAnsi="Tahoma" w:cs="Tahoma"/>
                <w:b/>
                <w:color w:val="FF6600"/>
                <w:sz w:val="18"/>
                <w:szCs w:val="18"/>
              </w:rPr>
              <w:t>negatywnie</w:t>
            </w:r>
            <w:r w:rsidRPr="00484A3F">
              <w:rPr>
                <w:rFonts w:ascii="Tahoma" w:hAnsi="Tahoma" w:cs="Tahoma"/>
                <w:sz w:val="18"/>
                <w:szCs w:val="18"/>
              </w:rPr>
              <w:t>. Prezydent Miasta nie jest organem właściwym do przywrócenia i utworzenia połączeń kolejowych oraz powieszenia elektrycznych tablic na dworcu. W kwestii remontu Dworca Elbląg Zdrój jest nieuporządkowany stan prawny. Sprawa w trakcie regulacji.</w:t>
            </w:r>
          </w:p>
        </w:tc>
        <w:tc>
          <w:tcPr>
            <w:tcW w:w="1288" w:type="dxa"/>
            <w:vAlign w:val="center"/>
          </w:tcPr>
          <w:p w:rsidR="00E4542E" w:rsidRPr="00D51830" w:rsidRDefault="00E4542E" w:rsidP="00484A3F">
            <w:pPr>
              <w:spacing w:after="0" w:line="240" w:lineRule="auto"/>
              <w:jc w:val="center"/>
              <w:rPr>
                <w:rFonts w:ascii="Tahoma" w:hAnsi="Tahoma" w:cs="Tahoma"/>
                <w:sz w:val="18"/>
                <w:szCs w:val="18"/>
              </w:rPr>
            </w:pPr>
            <w:r>
              <w:rPr>
                <w:rFonts w:ascii="Tahoma" w:hAnsi="Tahoma" w:cs="Tahoma"/>
                <w:b/>
                <w:color w:val="FF6600"/>
                <w:sz w:val="18"/>
                <w:szCs w:val="18"/>
              </w:rPr>
              <w:t>n</w:t>
            </w:r>
            <w:r w:rsidRPr="00D51830">
              <w:rPr>
                <w:rFonts w:ascii="Tahoma" w:hAnsi="Tahoma" w:cs="Tahoma"/>
                <w:b/>
                <w:color w:val="FF6600"/>
                <w:sz w:val="18"/>
                <w:szCs w:val="18"/>
              </w:rPr>
              <w:t>egatywnie</w:t>
            </w:r>
            <w:r w:rsidRPr="00D51830">
              <w:rPr>
                <w:rFonts w:ascii="Tahoma" w:hAnsi="Tahoma" w:cs="Tahoma"/>
                <w:b/>
                <w:sz w:val="18"/>
                <w:szCs w:val="18"/>
              </w:rPr>
              <w:br/>
            </w:r>
            <w:r w:rsidRPr="00D51830">
              <w:rPr>
                <w:rFonts w:ascii="Tahoma" w:hAnsi="Tahoma" w:cs="Tahoma"/>
                <w:sz w:val="18"/>
                <w:szCs w:val="18"/>
              </w:rPr>
              <w:t>zadanie</w:t>
            </w:r>
            <w:r>
              <w:rPr>
                <w:rFonts w:ascii="Tahoma" w:hAnsi="Tahoma" w:cs="Tahoma"/>
                <w:sz w:val="18"/>
                <w:szCs w:val="18"/>
              </w:rPr>
              <w:t xml:space="preserve"> nie należy do kompetencji prezydenta</w:t>
            </w:r>
          </w:p>
        </w:tc>
        <w:tc>
          <w:tcPr>
            <w:tcW w:w="1134" w:type="dxa"/>
            <w:vAlign w:val="center"/>
          </w:tcPr>
          <w:p w:rsidR="00E4542E" w:rsidRPr="00484A3F" w:rsidRDefault="00E4542E" w:rsidP="00484A3F">
            <w:pPr>
              <w:spacing w:after="0" w:line="240" w:lineRule="auto"/>
              <w:jc w:val="center"/>
            </w:pPr>
            <w:r w:rsidRPr="00D51830">
              <w:rPr>
                <w:rFonts w:ascii="Tahoma" w:hAnsi="Tahoma" w:cs="Tahoma"/>
                <w:b/>
                <w:color w:val="FF6600"/>
                <w:sz w:val="18"/>
                <w:szCs w:val="18"/>
              </w:rPr>
              <w:t>negatywnie</w:t>
            </w:r>
          </w:p>
        </w:tc>
      </w:tr>
      <w:tr w:rsidR="00E4542E" w:rsidRPr="00484A3F" w:rsidTr="00B27A43">
        <w:tc>
          <w:tcPr>
            <w:tcW w:w="534" w:type="dxa"/>
            <w:vAlign w:val="center"/>
          </w:tcPr>
          <w:p w:rsidR="00E4542E" w:rsidRPr="00484A3F" w:rsidRDefault="00E4542E" w:rsidP="00484A3F">
            <w:pPr>
              <w:spacing w:after="0" w:line="240" w:lineRule="auto"/>
              <w:jc w:val="center"/>
              <w:rPr>
                <w:rFonts w:ascii="Tahoma" w:hAnsi="Tahoma" w:cs="Tahoma"/>
                <w:sz w:val="18"/>
                <w:szCs w:val="18"/>
              </w:rPr>
            </w:pPr>
            <w:r w:rsidRPr="00484A3F">
              <w:rPr>
                <w:rFonts w:ascii="Tahoma" w:hAnsi="Tahoma" w:cs="Tahoma"/>
                <w:sz w:val="18"/>
                <w:szCs w:val="18"/>
              </w:rPr>
              <w:t>2.</w:t>
            </w:r>
          </w:p>
        </w:tc>
        <w:tc>
          <w:tcPr>
            <w:tcW w:w="1417" w:type="dxa"/>
            <w:vAlign w:val="center"/>
          </w:tcPr>
          <w:p w:rsidR="00E4542E" w:rsidRPr="00484A3F" w:rsidRDefault="00E4542E" w:rsidP="00484A3F">
            <w:pPr>
              <w:spacing w:after="0" w:line="240" w:lineRule="auto"/>
              <w:jc w:val="center"/>
              <w:rPr>
                <w:rFonts w:ascii="Tahoma" w:hAnsi="Tahoma" w:cs="Tahoma"/>
                <w:sz w:val="18"/>
                <w:szCs w:val="18"/>
              </w:rPr>
            </w:pPr>
            <w:r w:rsidRPr="00484A3F">
              <w:rPr>
                <w:rFonts w:ascii="Tahoma" w:hAnsi="Tahoma" w:cs="Tahoma"/>
                <w:sz w:val="18"/>
                <w:szCs w:val="18"/>
              </w:rPr>
              <w:t>DSM.3020.3.</w:t>
            </w:r>
          </w:p>
          <w:p w:rsidR="00E4542E" w:rsidRPr="00484A3F" w:rsidRDefault="00E4542E" w:rsidP="00484A3F">
            <w:pPr>
              <w:spacing w:after="0" w:line="240" w:lineRule="auto"/>
              <w:jc w:val="center"/>
              <w:rPr>
                <w:rFonts w:ascii="Tahoma" w:hAnsi="Tahoma" w:cs="Tahoma"/>
                <w:sz w:val="18"/>
                <w:szCs w:val="18"/>
              </w:rPr>
            </w:pPr>
            <w:r w:rsidRPr="00484A3F">
              <w:rPr>
                <w:rFonts w:ascii="Tahoma" w:hAnsi="Tahoma" w:cs="Tahoma"/>
                <w:sz w:val="18"/>
                <w:szCs w:val="18"/>
              </w:rPr>
              <w:t>2016.UM</w:t>
            </w:r>
          </w:p>
        </w:tc>
        <w:tc>
          <w:tcPr>
            <w:tcW w:w="2117" w:type="dxa"/>
            <w:vAlign w:val="center"/>
          </w:tcPr>
          <w:p w:rsidR="00E4542E" w:rsidRPr="00484A3F" w:rsidRDefault="00E4542E" w:rsidP="00484A3F">
            <w:pPr>
              <w:spacing w:after="0" w:line="240" w:lineRule="auto"/>
              <w:jc w:val="both"/>
              <w:rPr>
                <w:rFonts w:ascii="Tahoma" w:hAnsi="Tahoma" w:cs="Tahoma"/>
                <w:sz w:val="18"/>
                <w:szCs w:val="18"/>
              </w:rPr>
            </w:pPr>
            <w:r w:rsidRPr="00484A3F">
              <w:rPr>
                <w:rFonts w:ascii="Tahoma" w:hAnsi="Tahoma" w:cs="Tahoma"/>
                <w:sz w:val="18"/>
                <w:szCs w:val="18"/>
              </w:rPr>
              <w:t>Budowa wieży widokowej</w:t>
            </w:r>
          </w:p>
        </w:tc>
        <w:tc>
          <w:tcPr>
            <w:tcW w:w="1994" w:type="dxa"/>
            <w:vAlign w:val="center"/>
          </w:tcPr>
          <w:p w:rsidR="00E4542E" w:rsidRPr="00484A3F" w:rsidRDefault="00E4542E" w:rsidP="00484A3F">
            <w:pPr>
              <w:spacing w:after="0" w:line="240" w:lineRule="auto"/>
              <w:jc w:val="center"/>
              <w:rPr>
                <w:rFonts w:ascii="Tahoma" w:hAnsi="Tahoma" w:cs="Tahoma"/>
                <w:sz w:val="18"/>
                <w:szCs w:val="18"/>
              </w:rPr>
            </w:pPr>
            <w:r w:rsidRPr="00484A3F">
              <w:rPr>
                <w:rFonts w:ascii="Tahoma" w:hAnsi="Tahoma" w:cs="Tahoma"/>
                <w:sz w:val="18"/>
                <w:szCs w:val="18"/>
              </w:rPr>
              <w:t>Góra Chrobrego</w:t>
            </w:r>
          </w:p>
        </w:tc>
        <w:tc>
          <w:tcPr>
            <w:tcW w:w="1276" w:type="dxa"/>
            <w:vAlign w:val="center"/>
          </w:tcPr>
          <w:p w:rsidR="00E4542E" w:rsidRPr="00484A3F" w:rsidRDefault="00E4542E" w:rsidP="00484A3F">
            <w:pPr>
              <w:spacing w:after="0" w:line="240" w:lineRule="auto"/>
              <w:jc w:val="right"/>
              <w:rPr>
                <w:rFonts w:ascii="Tahoma" w:hAnsi="Tahoma" w:cs="Tahoma"/>
                <w:b/>
                <w:sz w:val="18"/>
                <w:szCs w:val="18"/>
              </w:rPr>
            </w:pPr>
            <w:r w:rsidRPr="00484A3F">
              <w:rPr>
                <w:rFonts w:ascii="Tahoma" w:hAnsi="Tahoma" w:cs="Tahoma"/>
                <w:b/>
                <w:sz w:val="18"/>
                <w:szCs w:val="18"/>
              </w:rPr>
              <w:t>150.000,00</w:t>
            </w:r>
          </w:p>
        </w:tc>
        <w:tc>
          <w:tcPr>
            <w:tcW w:w="5090" w:type="dxa"/>
            <w:vAlign w:val="center"/>
          </w:tcPr>
          <w:p w:rsidR="00E4542E" w:rsidRPr="00484A3F" w:rsidRDefault="00E4542E" w:rsidP="00484A3F">
            <w:pPr>
              <w:spacing w:after="0" w:line="240" w:lineRule="auto"/>
              <w:rPr>
                <w:rFonts w:ascii="Tahoma" w:hAnsi="Tahoma" w:cs="Tahoma"/>
                <w:b/>
                <w:sz w:val="18"/>
                <w:szCs w:val="18"/>
              </w:rPr>
            </w:pPr>
            <w:r w:rsidRPr="00484A3F">
              <w:rPr>
                <w:rFonts w:ascii="Tahoma" w:hAnsi="Tahoma" w:cs="Tahoma"/>
                <w:b/>
                <w:sz w:val="18"/>
                <w:szCs w:val="18"/>
              </w:rPr>
              <w:t xml:space="preserve">RGK - </w:t>
            </w:r>
            <w:r w:rsidRPr="00484A3F">
              <w:rPr>
                <w:rFonts w:ascii="Tahoma" w:hAnsi="Tahoma" w:cs="Tahoma"/>
                <w:sz w:val="18"/>
                <w:szCs w:val="18"/>
              </w:rPr>
              <w:t>Budowa wieży widokowej na szczycie Góry Chrobrego powinna nawiązywać do dawnych wież widokowych znajdujących się w Lesie Bażantarnia (konstrukcja drewniana). Ważna jest również lokalizacja niekolidująca z wyciągiem Przedsiębiorstwa Turystycznego „Góra Chrobrego” o planowaną ofertą inwestycyjną pod nazwą EUROPARK z przeznaczeniem pod Centrum Sportów Zimowych.</w:t>
            </w:r>
          </w:p>
        </w:tc>
        <w:tc>
          <w:tcPr>
            <w:tcW w:w="1288" w:type="dxa"/>
            <w:vAlign w:val="center"/>
          </w:tcPr>
          <w:p w:rsidR="00E4542E" w:rsidRPr="00484A3F" w:rsidRDefault="00E4542E" w:rsidP="00484A3F">
            <w:pPr>
              <w:spacing w:after="0" w:line="240" w:lineRule="auto"/>
              <w:jc w:val="center"/>
            </w:pPr>
            <w:r>
              <w:rPr>
                <w:rFonts w:ascii="Tahoma" w:hAnsi="Tahoma" w:cs="Tahoma"/>
                <w:b/>
                <w:color w:val="FF6600"/>
                <w:sz w:val="18"/>
                <w:szCs w:val="18"/>
              </w:rPr>
              <w:t>n</w:t>
            </w:r>
            <w:r w:rsidRPr="00D51830">
              <w:rPr>
                <w:rFonts w:ascii="Tahoma" w:hAnsi="Tahoma" w:cs="Tahoma"/>
                <w:b/>
                <w:color w:val="FF6600"/>
                <w:sz w:val="18"/>
                <w:szCs w:val="18"/>
              </w:rPr>
              <w:t>egatywnie</w:t>
            </w:r>
            <w:r w:rsidRPr="00D51830">
              <w:rPr>
                <w:rFonts w:ascii="Tahoma" w:hAnsi="Tahoma" w:cs="Tahoma"/>
                <w:b/>
                <w:sz w:val="18"/>
                <w:szCs w:val="18"/>
              </w:rPr>
              <w:br/>
            </w:r>
            <w:r>
              <w:rPr>
                <w:rFonts w:ascii="Tahoma" w:hAnsi="Tahoma" w:cs="Tahoma"/>
                <w:sz w:val="18"/>
                <w:szCs w:val="18"/>
              </w:rPr>
              <w:t xml:space="preserve">projekt  generuje koszty na lata następne; realizacja działania wpisuje się w kompleksowe zagospodarowanie obszaru i przewidziane jest na lata późniejsze.  </w:t>
            </w:r>
          </w:p>
        </w:tc>
        <w:tc>
          <w:tcPr>
            <w:tcW w:w="1134" w:type="dxa"/>
            <w:vAlign w:val="center"/>
          </w:tcPr>
          <w:p w:rsidR="00E4542E" w:rsidRPr="00484A3F" w:rsidRDefault="00E4542E" w:rsidP="00484A3F">
            <w:pPr>
              <w:spacing w:after="0" w:line="240" w:lineRule="auto"/>
              <w:jc w:val="center"/>
            </w:pPr>
            <w:r w:rsidRPr="00D51830">
              <w:rPr>
                <w:rFonts w:ascii="Tahoma" w:hAnsi="Tahoma" w:cs="Tahoma"/>
                <w:b/>
                <w:color w:val="FF6600"/>
                <w:sz w:val="18"/>
                <w:szCs w:val="18"/>
              </w:rPr>
              <w:t>negatywnie</w:t>
            </w:r>
          </w:p>
        </w:tc>
      </w:tr>
      <w:tr w:rsidR="00E4542E" w:rsidRPr="00484A3F" w:rsidTr="00B27A43">
        <w:trPr>
          <w:trHeight w:val="3634"/>
        </w:trPr>
        <w:tc>
          <w:tcPr>
            <w:tcW w:w="534" w:type="dxa"/>
            <w:vAlign w:val="center"/>
          </w:tcPr>
          <w:p w:rsidR="00E4542E" w:rsidRPr="00484A3F" w:rsidRDefault="00E4542E" w:rsidP="00484A3F">
            <w:pPr>
              <w:spacing w:after="0" w:line="240" w:lineRule="auto"/>
              <w:jc w:val="center"/>
              <w:rPr>
                <w:rFonts w:ascii="Tahoma" w:hAnsi="Tahoma" w:cs="Tahoma"/>
                <w:sz w:val="18"/>
                <w:szCs w:val="18"/>
              </w:rPr>
            </w:pPr>
            <w:r w:rsidRPr="00484A3F">
              <w:rPr>
                <w:rFonts w:ascii="Tahoma" w:hAnsi="Tahoma" w:cs="Tahoma"/>
                <w:sz w:val="18"/>
                <w:szCs w:val="18"/>
              </w:rPr>
              <w:t>3.</w:t>
            </w:r>
          </w:p>
        </w:tc>
        <w:tc>
          <w:tcPr>
            <w:tcW w:w="1417" w:type="dxa"/>
            <w:vAlign w:val="center"/>
          </w:tcPr>
          <w:p w:rsidR="00E4542E" w:rsidRPr="00484A3F" w:rsidRDefault="00E4542E" w:rsidP="00484A3F">
            <w:pPr>
              <w:spacing w:after="0" w:line="240" w:lineRule="auto"/>
              <w:jc w:val="center"/>
              <w:rPr>
                <w:rFonts w:ascii="Tahoma" w:hAnsi="Tahoma" w:cs="Tahoma"/>
                <w:sz w:val="18"/>
                <w:szCs w:val="18"/>
              </w:rPr>
            </w:pPr>
            <w:r w:rsidRPr="00484A3F">
              <w:rPr>
                <w:rFonts w:ascii="Tahoma" w:hAnsi="Tahoma" w:cs="Tahoma"/>
                <w:sz w:val="18"/>
                <w:szCs w:val="18"/>
              </w:rPr>
              <w:t>DSM.3020.4.</w:t>
            </w:r>
          </w:p>
          <w:p w:rsidR="00E4542E" w:rsidRPr="00484A3F" w:rsidRDefault="00E4542E" w:rsidP="00484A3F">
            <w:pPr>
              <w:spacing w:after="0" w:line="240" w:lineRule="auto"/>
              <w:jc w:val="center"/>
              <w:rPr>
                <w:rFonts w:ascii="Tahoma" w:hAnsi="Tahoma" w:cs="Tahoma"/>
                <w:sz w:val="18"/>
                <w:szCs w:val="18"/>
              </w:rPr>
            </w:pPr>
            <w:r w:rsidRPr="00484A3F">
              <w:rPr>
                <w:rFonts w:ascii="Tahoma" w:hAnsi="Tahoma" w:cs="Tahoma"/>
                <w:sz w:val="18"/>
                <w:szCs w:val="18"/>
              </w:rPr>
              <w:t>2016.UM</w:t>
            </w:r>
          </w:p>
        </w:tc>
        <w:tc>
          <w:tcPr>
            <w:tcW w:w="2117" w:type="dxa"/>
            <w:vAlign w:val="center"/>
          </w:tcPr>
          <w:p w:rsidR="00E4542E" w:rsidRPr="00484A3F" w:rsidRDefault="00E4542E" w:rsidP="00484A3F">
            <w:pPr>
              <w:spacing w:after="0" w:line="240" w:lineRule="auto"/>
              <w:rPr>
                <w:rFonts w:ascii="Tahoma" w:hAnsi="Tahoma" w:cs="Tahoma"/>
                <w:sz w:val="16"/>
                <w:szCs w:val="16"/>
              </w:rPr>
            </w:pPr>
            <w:r w:rsidRPr="00484A3F">
              <w:rPr>
                <w:rFonts w:ascii="Tahoma" w:hAnsi="Tahoma" w:cs="Tahoma"/>
                <w:sz w:val="16"/>
                <w:szCs w:val="16"/>
              </w:rPr>
              <w:t>3 nowe linie tramwajowe:</w:t>
            </w:r>
          </w:p>
          <w:p w:rsidR="00E4542E" w:rsidRPr="00484A3F" w:rsidRDefault="00E4542E" w:rsidP="00484A3F">
            <w:pPr>
              <w:numPr>
                <w:ilvl w:val="0"/>
                <w:numId w:val="1"/>
              </w:numPr>
              <w:spacing w:after="0" w:line="240" w:lineRule="auto"/>
              <w:ind w:left="141" w:hanging="142"/>
              <w:jc w:val="both"/>
              <w:rPr>
                <w:rFonts w:ascii="Tahoma" w:hAnsi="Tahoma" w:cs="Tahoma"/>
                <w:sz w:val="16"/>
                <w:szCs w:val="16"/>
              </w:rPr>
            </w:pPr>
            <w:r w:rsidRPr="00484A3F">
              <w:rPr>
                <w:rFonts w:ascii="Tahoma" w:hAnsi="Tahoma" w:cs="Tahoma"/>
                <w:sz w:val="16"/>
                <w:szCs w:val="16"/>
              </w:rPr>
              <w:t>Druska – Al. Grunwaldzka – 3 Maja – Grobla Św. Jerzego – Gen. Józefa Bema – Saperów (i z powrotem);</w:t>
            </w:r>
          </w:p>
          <w:p w:rsidR="00E4542E" w:rsidRPr="00484A3F" w:rsidRDefault="00E4542E" w:rsidP="00484A3F">
            <w:pPr>
              <w:numPr>
                <w:ilvl w:val="0"/>
                <w:numId w:val="1"/>
              </w:numPr>
              <w:spacing w:after="0" w:line="240" w:lineRule="auto"/>
              <w:ind w:left="141" w:hanging="142"/>
              <w:jc w:val="both"/>
              <w:rPr>
                <w:rFonts w:ascii="Tahoma" w:hAnsi="Tahoma" w:cs="Tahoma"/>
                <w:sz w:val="16"/>
                <w:szCs w:val="16"/>
              </w:rPr>
            </w:pPr>
            <w:r w:rsidRPr="00484A3F">
              <w:rPr>
                <w:rFonts w:ascii="Tahoma" w:hAnsi="Tahoma" w:cs="Tahoma"/>
                <w:sz w:val="16"/>
                <w:szCs w:val="16"/>
              </w:rPr>
              <w:t>Marymoncka – Królewiecka – Robotnicza – Browarna – Obr. Pokoju – Płk. St. Dąbka – Ogólna (i z powrotem);</w:t>
            </w:r>
          </w:p>
          <w:p w:rsidR="00E4542E" w:rsidRPr="00484A3F" w:rsidRDefault="00E4542E" w:rsidP="00484A3F">
            <w:pPr>
              <w:numPr>
                <w:ilvl w:val="0"/>
                <w:numId w:val="1"/>
              </w:numPr>
              <w:spacing w:after="0" w:line="240" w:lineRule="auto"/>
              <w:ind w:left="141" w:hanging="142"/>
              <w:jc w:val="both"/>
              <w:rPr>
                <w:rFonts w:ascii="Tahoma" w:hAnsi="Tahoma" w:cs="Tahoma"/>
                <w:sz w:val="16"/>
                <w:szCs w:val="16"/>
              </w:rPr>
            </w:pPr>
            <w:r w:rsidRPr="00484A3F">
              <w:rPr>
                <w:rFonts w:ascii="Tahoma" w:hAnsi="Tahoma" w:cs="Tahoma"/>
                <w:sz w:val="16"/>
                <w:szCs w:val="16"/>
              </w:rPr>
              <w:t>Marymoncka – Królewiecka – Pocztowa – Pl. Słowiański – 1 Maja – Grobla Św. Jerzego – Gen. J. Bema – Saperów (i z powrotem).</w:t>
            </w:r>
          </w:p>
        </w:tc>
        <w:tc>
          <w:tcPr>
            <w:tcW w:w="1994" w:type="dxa"/>
            <w:vAlign w:val="center"/>
          </w:tcPr>
          <w:p w:rsidR="00E4542E" w:rsidRPr="00484A3F" w:rsidRDefault="00E4542E" w:rsidP="00484A3F">
            <w:pPr>
              <w:spacing w:after="0" w:line="240" w:lineRule="auto"/>
              <w:jc w:val="center"/>
              <w:rPr>
                <w:rFonts w:ascii="Tahoma" w:hAnsi="Tahoma" w:cs="Tahoma"/>
                <w:sz w:val="18"/>
                <w:szCs w:val="18"/>
              </w:rPr>
            </w:pPr>
            <w:r w:rsidRPr="00484A3F">
              <w:rPr>
                <w:rFonts w:ascii="Tahoma" w:hAnsi="Tahoma" w:cs="Tahoma"/>
                <w:sz w:val="18"/>
                <w:szCs w:val="18"/>
              </w:rPr>
              <w:t>Miasto</w:t>
            </w:r>
          </w:p>
        </w:tc>
        <w:tc>
          <w:tcPr>
            <w:tcW w:w="1276" w:type="dxa"/>
            <w:vAlign w:val="center"/>
          </w:tcPr>
          <w:p w:rsidR="00E4542E" w:rsidRPr="00484A3F" w:rsidRDefault="00E4542E" w:rsidP="00484A3F">
            <w:pPr>
              <w:spacing w:after="0" w:line="240" w:lineRule="auto"/>
              <w:jc w:val="right"/>
              <w:rPr>
                <w:rFonts w:ascii="Tahoma" w:hAnsi="Tahoma" w:cs="Tahoma"/>
                <w:b/>
                <w:sz w:val="18"/>
                <w:szCs w:val="18"/>
              </w:rPr>
            </w:pPr>
            <w:r w:rsidRPr="00484A3F">
              <w:rPr>
                <w:rFonts w:ascii="Tahoma" w:hAnsi="Tahoma" w:cs="Tahoma"/>
                <w:b/>
                <w:sz w:val="18"/>
                <w:szCs w:val="18"/>
              </w:rPr>
              <w:t>0,00</w:t>
            </w:r>
          </w:p>
        </w:tc>
        <w:tc>
          <w:tcPr>
            <w:tcW w:w="5090" w:type="dxa"/>
            <w:vAlign w:val="center"/>
          </w:tcPr>
          <w:p w:rsidR="00E4542E" w:rsidRPr="00484A3F" w:rsidRDefault="00E4542E" w:rsidP="00484A3F">
            <w:pPr>
              <w:spacing w:after="0" w:line="240" w:lineRule="auto"/>
              <w:rPr>
                <w:rFonts w:ascii="Tahoma" w:hAnsi="Tahoma" w:cs="Tahoma"/>
                <w:b/>
                <w:sz w:val="18"/>
                <w:szCs w:val="18"/>
              </w:rPr>
            </w:pPr>
            <w:r w:rsidRPr="00484A3F">
              <w:rPr>
                <w:rFonts w:ascii="Tahoma" w:hAnsi="Tahoma" w:cs="Tahoma"/>
                <w:b/>
                <w:sz w:val="18"/>
                <w:szCs w:val="18"/>
              </w:rPr>
              <w:t xml:space="preserve">RGK – </w:t>
            </w:r>
            <w:r w:rsidRPr="000B10A8">
              <w:rPr>
                <w:rFonts w:ascii="Tahoma" w:hAnsi="Tahoma" w:cs="Tahoma"/>
                <w:b/>
                <w:color w:val="FF6600"/>
                <w:sz w:val="18"/>
                <w:szCs w:val="18"/>
              </w:rPr>
              <w:t>negatywnie</w:t>
            </w:r>
            <w:r w:rsidRPr="00FD56EB">
              <w:rPr>
                <w:rFonts w:ascii="Tahoma" w:hAnsi="Tahoma" w:cs="Tahoma"/>
                <w:sz w:val="18"/>
                <w:szCs w:val="18"/>
              </w:rPr>
              <w:t>.</w:t>
            </w:r>
            <w:r w:rsidRPr="00484A3F">
              <w:rPr>
                <w:rFonts w:ascii="Tahoma" w:hAnsi="Tahoma" w:cs="Tahoma"/>
                <w:b/>
                <w:sz w:val="18"/>
                <w:szCs w:val="18"/>
              </w:rPr>
              <w:t xml:space="preserve"> </w:t>
            </w:r>
            <w:r w:rsidRPr="00484A3F">
              <w:rPr>
                <w:rFonts w:ascii="Tahoma" w:hAnsi="Tahoma" w:cs="Tahoma"/>
                <w:sz w:val="18"/>
                <w:szCs w:val="18"/>
              </w:rPr>
              <w:t>Koszt budowy trzech nowych linii tramwajowych oraz odrębnie dla każdej z linii wymienionych we wniosku przeważa kwotę, jaką Miasto planuje przeznaczyć na realizację zadań w ramach budżetu obywatelskiego na 2017 r. Poza tym do kosztów budowy linii należałoby doliczyć konieczność zakupu wagonów tramwajowych. TE sp. z o.o. aktualnie posiadają ilość wagonów niezbędną do obsługi już istniejących linii.</w:t>
            </w:r>
          </w:p>
        </w:tc>
        <w:tc>
          <w:tcPr>
            <w:tcW w:w="1288" w:type="dxa"/>
            <w:vAlign w:val="center"/>
          </w:tcPr>
          <w:p w:rsidR="00E4542E" w:rsidRPr="00916A5B" w:rsidRDefault="00E4542E" w:rsidP="00484A3F">
            <w:pPr>
              <w:spacing w:after="0" w:line="240" w:lineRule="auto"/>
              <w:jc w:val="center"/>
              <w:rPr>
                <w:rFonts w:ascii="Tahoma" w:hAnsi="Tahoma" w:cs="Tahoma"/>
                <w:sz w:val="18"/>
                <w:szCs w:val="18"/>
              </w:rPr>
            </w:pPr>
            <w:r w:rsidRPr="000B10A8">
              <w:rPr>
                <w:rFonts w:ascii="Tahoma" w:hAnsi="Tahoma" w:cs="Tahoma"/>
                <w:b/>
                <w:color w:val="FF6600"/>
                <w:sz w:val="18"/>
                <w:szCs w:val="18"/>
              </w:rPr>
              <w:t>negatywnie</w:t>
            </w:r>
            <w:r w:rsidRPr="00916A5B">
              <w:rPr>
                <w:rFonts w:ascii="Tahoma" w:hAnsi="Tahoma" w:cs="Tahoma"/>
                <w:sz w:val="18"/>
                <w:szCs w:val="18"/>
              </w:rPr>
              <w:t xml:space="preserve"> </w:t>
            </w:r>
            <w:r>
              <w:rPr>
                <w:rFonts w:ascii="Tahoma" w:hAnsi="Tahoma" w:cs="Tahoma"/>
                <w:sz w:val="18"/>
                <w:szCs w:val="18"/>
              </w:rPr>
              <w:br/>
            </w:r>
            <w:r w:rsidRPr="00916A5B">
              <w:rPr>
                <w:rFonts w:ascii="Tahoma" w:hAnsi="Tahoma" w:cs="Tahoma"/>
                <w:sz w:val="18"/>
                <w:szCs w:val="18"/>
              </w:rPr>
              <w:t xml:space="preserve">Koszt zadania przewyższa kwotę </w:t>
            </w:r>
            <w:r>
              <w:rPr>
                <w:rFonts w:ascii="Tahoma" w:hAnsi="Tahoma" w:cs="Tahoma"/>
                <w:sz w:val="18"/>
                <w:szCs w:val="18"/>
              </w:rPr>
              <w:t xml:space="preserve">zaplanowaną w </w:t>
            </w:r>
            <w:r w:rsidRPr="00916A5B">
              <w:rPr>
                <w:rFonts w:ascii="Tahoma" w:hAnsi="Tahoma" w:cs="Tahoma"/>
                <w:sz w:val="18"/>
                <w:szCs w:val="18"/>
              </w:rPr>
              <w:t xml:space="preserve">BO </w:t>
            </w:r>
          </w:p>
        </w:tc>
        <w:tc>
          <w:tcPr>
            <w:tcW w:w="1134" w:type="dxa"/>
            <w:vAlign w:val="center"/>
          </w:tcPr>
          <w:p w:rsidR="00E4542E" w:rsidRPr="00484A3F" w:rsidRDefault="00E4542E" w:rsidP="00484A3F">
            <w:pPr>
              <w:spacing w:after="0" w:line="240" w:lineRule="auto"/>
              <w:jc w:val="center"/>
            </w:pPr>
            <w:r w:rsidRPr="000B10A8">
              <w:rPr>
                <w:rFonts w:ascii="Tahoma" w:hAnsi="Tahoma" w:cs="Tahoma"/>
                <w:b/>
                <w:color w:val="FF6600"/>
                <w:sz w:val="18"/>
                <w:szCs w:val="18"/>
              </w:rPr>
              <w:t>negatywnie</w:t>
            </w:r>
          </w:p>
        </w:tc>
      </w:tr>
      <w:tr w:rsidR="00E4542E" w:rsidRPr="00484A3F" w:rsidTr="00B27A43">
        <w:trPr>
          <w:trHeight w:val="546"/>
        </w:trPr>
        <w:tc>
          <w:tcPr>
            <w:tcW w:w="534" w:type="dxa"/>
            <w:vMerge w:val="restart"/>
            <w:vAlign w:val="center"/>
          </w:tcPr>
          <w:p w:rsidR="00E4542E" w:rsidRPr="00484A3F" w:rsidRDefault="00E4542E" w:rsidP="00484A3F">
            <w:pPr>
              <w:spacing w:after="0" w:line="240" w:lineRule="auto"/>
              <w:jc w:val="center"/>
              <w:rPr>
                <w:rFonts w:ascii="Tahoma" w:hAnsi="Tahoma" w:cs="Tahoma"/>
                <w:sz w:val="18"/>
                <w:szCs w:val="18"/>
              </w:rPr>
            </w:pPr>
            <w:r>
              <w:rPr>
                <w:rFonts w:ascii="Tahoma" w:hAnsi="Tahoma" w:cs="Tahoma"/>
                <w:sz w:val="18"/>
                <w:szCs w:val="18"/>
              </w:rPr>
              <w:t>4</w:t>
            </w:r>
            <w:r w:rsidRPr="00484A3F">
              <w:rPr>
                <w:rFonts w:ascii="Tahoma" w:hAnsi="Tahoma" w:cs="Tahoma"/>
                <w:sz w:val="18"/>
                <w:szCs w:val="18"/>
              </w:rPr>
              <w:t>.</w:t>
            </w:r>
          </w:p>
        </w:tc>
        <w:tc>
          <w:tcPr>
            <w:tcW w:w="1417" w:type="dxa"/>
            <w:vMerge w:val="restart"/>
            <w:vAlign w:val="center"/>
          </w:tcPr>
          <w:p w:rsidR="00E4542E" w:rsidRPr="00484A3F" w:rsidRDefault="00E4542E" w:rsidP="00484A3F">
            <w:pPr>
              <w:spacing w:after="0" w:line="240" w:lineRule="auto"/>
              <w:jc w:val="center"/>
              <w:rPr>
                <w:rFonts w:ascii="Tahoma" w:hAnsi="Tahoma" w:cs="Tahoma"/>
                <w:sz w:val="18"/>
                <w:szCs w:val="18"/>
              </w:rPr>
            </w:pPr>
          </w:p>
          <w:p w:rsidR="00E4542E" w:rsidRPr="00484A3F" w:rsidRDefault="00E4542E" w:rsidP="00484A3F">
            <w:pPr>
              <w:spacing w:after="0" w:line="240" w:lineRule="auto"/>
              <w:jc w:val="center"/>
              <w:rPr>
                <w:rFonts w:ascii="Tahoma" w:hAnsi="Tahoma" w:cs="Tahoma"/>
                <w:sz w:val="18"/>
                <w:szCs w:val="18"/>
              </w:rPr>
            </w:pPr>
            <w:r w:rsidRPr="00484A3F">
              <w:rPr>
                <w:rFonts w:ascii="Tahoma" w:hAnsi="Tahoma" w:cs="Tahoma"/>
                <w:sz w:val="18"/>
                <w:szCs w:val="18"/>
              </w:rPr>
              <w:t>DSM.3020.7.</w:t>
            </w:r>
          </w:p>
          <w:p w:rsidR="00E4542E" w:rsidRPr="00484A3F" w:rsidRDefault="00E4542E" w:rsidP="00484A3F">
            <w:pPr>
              <w:spacing w:after="0" w:line="240" w:lineRule="auto"/>
              <w:jc w:val="center"/>
              <w:rPr>
                <w:rFonts w:ascii="Tahoma" w:hAnsi="Tahoma" w:cs="Tahoma"/>
                <w:sz w:val="18"/>
                <w:szCs w:val="18"/>
              </w:rPr>
            </w:pPr>
            <w:r w:rsidRPr="00484A3F">
              <w:rPr>
                <w:rFonts w:ascii="Tahoma" w:hAnsi="Tahoma" w:cs="Tahoma"/>
                <w:sz w:val="18"/>
                <w:szCs w:val="18"/>
              </w:rPr>
              <w:t>2016.UM</w:t>
            </w:r>
          </w:p>
        </w:tc>
        <w:tc>
          <w:tcPr>
            <w:tcW w:w="2117" w:type="dxa"/>
            <w:vMerge w:val="restart"/>
            <w:vAlign w:val="center"/>
          </w:tcPr>
          <w:p w:rsidR="00E4542E" w:rsidRPr="00484A3F" w:rsidRDefault="00E4542E" w:rsidP="00484A3F">
            <w:pPr>
              <w:spacing w:after="0" w:line="240" w:lineRule="auto"/>
              <w:jc w:val="center"/>
              <w:rPr>
                <w:rFonts w:ascii="Tahoma" w:hAnsi="Tahoma" w:cs="Tahoma"/>
                <w:sz w:val="18"/>
                <w:szCs w:val="18"/>
              </w:rPr>
            </w:pPr>
            <w:r w:rsidRPr="00484A3F">
              <w:rPr>
                <w:rFonts w:ascii="Tahoma" w:hAnsi="Tahoma" w:cs="Tahoma"/>
                <w:sz w:val="18"/>
                <w:szCs w:val="18"/>
              </w:rPr>
              <w:t>Linowy plac zabaw – statek</w:t>
            </w:r>
          </w:p>
        </w:tc>
        <w:tc>
          <w:tcPr>
            <w:tcW w:w="1994" w:type="dxa"/>
            <w:vMerge w:val="restart"/>
            <w:vAlign w:val="center"/>
          </w:tcPr>
          <w:p w:rsidR="00E4542E" w:rsidRPr="00484A3F" w:rsidRDefault="00E4542E" w:rsidP="00484A3F">
            <w:pPr>
              <w:spacing w:after="0" w:line="240" w:lineRule="auto"/>
              <w:jc w:val="center"/>
              <w:rPr>
                <w:rFonts w:ascii="Tahoma" w:hAnsi="Tahoma" w:cs="Tahoma"/>
                <w:sz w:val="18"/>
                <w:szCs w:val="18"/>
              </w:rPr>
            </w:pPr>
            <w:r w:rsidRPr="00484A3F">
              <w:rPr>
                <w:rFonts w:ascii="Tahoma" w:hAnsi="Tahoma" w:cs="Tahoma"/>
                <w:sz w:val="18"/>
                <w:szCs w:val="18"/>
              </w:rPr>
              <w:t>Wyspa Spichrzów</w:t>
            </w:r>
          </w:p>
        </w:tc>
        <w:tc>
          <w:tcPr>
            <w:tcW w:w="1276" w:type="dxa"/>
            <w:vMerge w:val="restart"/>
            <w:vAlign w:val="center"/>
          </w:tcPr>
          <w:p w:rsidR="00E4542E" w:rsidRPr="00484A3F" w:rsidRDefault="00E4542E" w:rsidP="00484A3F">
            <w:pPr>
              <w:spacing w:after="0" w:line="240" w:lineRule="auto"/>
              <w:jc w:val="right"/>
              <w:rPr>
                <w:rFonts w:ascii="Tahoma" w:hAnsi="Tahoma" w:cs="Tahoma"/>
                <w:b/>
                <w:sz w:val="18"/>
                <w:szCs w:val="18"/>
              </w:rPr>
            </w:pPr>
            <w:r w:rsidRPr="00484A3F">
              <w:rPr>
                <w:rFonts w:ascii="Tahoma" w:hAnsi="Tahoma" w:cs="Tahoma"/>
                <w:b/>
                <w:sz w:val="18"/>
                <w:szCs w:val="18"/>
              </w:rPr>
              <w:t>0,00</w:t>
            </w:r>
          </w:p>
        </w:tc>
        <w:tc>
          <w:tcPr>
            <w:tcW w:w="5090" w:type="dxa"/>
            <w:vAlign w:val="center"/>
          </w:tcPr>
          <w:p w:rsidR="00E4542E" w:rsidRPr="00484A3F" w:rsidRDefault="00E4542E" w:rsidP="00484A3F">
            <w:pPr>
              <w:spacing w:after="0" w:line="240" w:lineRule="auto"/>
              <w:rPr>
                <w:rFonts w:ascii="Tahoma" w:hAnsi="Tahoma" w:cs="Tahoma"/>
                <w:b/>
                <w:sz w:val="18"/>
                <w:szCs w:val="18"/>
              </w:rPr>
            </w:pPr>
            <w:r w:rsidRPr="00484A3F">
              <w:rPr>
                <w:rFonts w:ascii="Tahoma" w:hAnsi="Tahoma" w:cs="Tahoma"/>
                <w:b/>
                <w:sz w:val="18"/>
                <w:szCs w:val="18"/>
              </w:rPr>
              <w:t xml:space="preserve">DUA </w:t>
            </w:r>
            <w:r w:rsidRPr="00484A3F">
              <w:rPr>
                <w:rFonts w:ascii="Tahoma" w:hAnsi="Tahoma" w:cs="Tahoma"/>
                <w:sz w:val="18"/>
                <w:szCs w:val="18"/>
              </w:rPr>
              <w:t>– zamierzenie uniemożliwia potwierdzenie zgodności z planem. Teren położony w obszarze Wyspy Spichrzów</w:t>
            </w:r>
            <w:r w:rsidRPr="00484A3F">
              <w:rPr>
                <w:rFonts w:ascii="Tahoma" w:hAnsi="Tahoma" w:cs="Tahoma"/>
                <w:b/>
                <w:sz w:val="18"/>
                <w:szCs w:val="18"/>
              </w:rPr>
              <w:t>.</w:t>
            </w:r>
          </w:p>
        </w:tc>
        <w:tc>
          <w:tcPr>
            <w:tcW w:w="1288" w:type="dxa"/>
            <w:vMerge w:val="restart"/>
            <w:vAlign w:val="center"/>
          </w:tcPr>
          <w:p w:rsidR="00E4542E" w:rsidRPr="00484A3F" w:rsidRDefault="00E4542E" w:rsidP="00484A3F">
            <w:pPr>
              <w:spacing w:after="0" w:line="240" w:lineRule="auto"/>
              <w:jc w:val="center"/>
            </w:pPr>
            <w:r w:rsidRPr="000B10A8">
              <w:rPr>
                <w:rFonts w:ascii="Tahoma" w:hAnsi="Tahoma" w:cs="Tahoma"/>
                <w:b/>
                <w:color w:val="FF6600"/>
                <w:sz w:val="18"/>
                <w:szCs w:val="18"/>
              </w:rPr>
              <w:t>negatywnie</w:t>
            </w:r>
            <w:r w:rsidRPr="00916A5B">
              <w:rPr>
                <w:rFonts w:ascii="Tahoma" w:hAnsi="Tahoma" w:cs="Tahoma"/>
                <w:sz w:val="18"/>
                <w:szCs w:val="18"/>
              </w:rPr>
              <w:t xml:space="preserve"> </w:t>
            </w:r>
            <w:r>
              <w:rPr>
                <w:rFonts w:ascii="Tahoma" w:hAnsi="Tahoma" w:cs="Tahoma"/>
                <w:sz w:val="18"/>
                <w:szCs w:val="18"/>
              </w:rPr>
              <w:br/>
              <w:t>projekt nie jest zgodny z docelowym wykorzystaniem terenu</w:t>
            </w:r>
          </w:p>
        </w:tc>
        <w:tc>
          <w:tcPr>
            <w:tcW w:w="1134" w:type="dxa"/>
            <w:vMerge w:val="restart"/>
            <w:vAlign w:val="center"/>
          </w:tcPr>
          <w:p w:rsidR="00E4542E" w:rsidRPr="00484A3F" w:rsidRDefault="00E4542E" w:rsidP="00484A3F">
            <w:pPr>
              <w:spacing w:after="0" w:line="240" w:lineRule="auto"/>
              <w:jc w:val="center"/>
            </w:pPr>
            <w:r w:rsidRPr="000B10A8">
              <w:rPr>
                <w:rFonts w:ascii="Tahoma" w:hAnsi="Tahoma" w:cs="Tahoma"/>
                <w:b/>
                <w:color w:val="FF6600"/>
                <w:sz w:val="18"/>
                <w:szCs w:val="18"/>
              </w:rPr>
              <w:t>negatywnie</w:t>
            </w:r>
          </w:p>
        </w:tc>
      </w:tr>
      <w:tr w:rsidR="00E4542E" w:rsidRPr="00484A3F" w:rsidTr="00B27A43">
        <w:trPr>
          <w:trHeight w:val="546"/>
        </w:trPr>
        <w:tc>
          <w:tcPr>
            <w:tcW w:w="534" w:type="dxa"/>
            <w:vMerge/>
            <w:vAlign w:val="center"/>
          </w:tcPr>
          <w:p w:rsidR="00E4542E" w:rsidRPr="00484A3F" w:rsidRDefault="00E4542E" w:rsidP="00484A3F">
            <w:pPr>
              <w:spacing w:after="0" w:line="240" w:lineRule="auto"/>
              <w:jc w:val="center"/>
              <w:rPr>
                <w:rFonts w:ascii="Tahoma" w:hAnsi="Tahoma" w:cs="Tahoma"/>
                <w:sz w:val="18"/>
                <w:szCs w:val="18"/>
              </w:rPr>
            </w:pPr>
          </w:p>
        </w:tc>
        <w:tc>
          <w:tcPr>
            <w:tcW w:w="1417" w:type="dxa"/>
            <w:vMerge/>
            <w:vAlign w:val="center"/>
          </w:tcPr>
          <w:p w:rsidR="00E4542E" w:rsidRPr="00484A3F" w:rsidRDefault="00E4542E" w:rsidP="00484A3F">
            <w:pPr>
              <w:spacing w:after="0" w:line="240" w:lineRule="auto"/>
              <w:jc w:val="center"/>
              <w:rPr>
                <w:rFonts w:ascii="Tahoma" w:hAnsi="Tahoma" w:cs="Tahoma"/>
                <w:sz w:val="18"/>
                <w:szCs w:val="18"/>
              </w:rPr>
            </w:pPr>
          </w:p>
        </w:tc>
        <w:tc>
          <w:tcPr>
            <w:tcW w:w="2117" w:type="dxa"/>
            <w:vMerge/>
            <w:vAlign w:val="center"/>
          </w:tcPr>
          <w:p w:rsidR="00E4542E" w:rsidRPr="00484A3F" w:rsidRDefault="00E4542E" w:rsidP="00484A3F">
            <w:pPr>
              <w:spacing w:after="0" w:line="240" w:lineRule="auto"/>
              <w:jc w:val="center"/>
              <w:rPr>
                <w:rFonts w:ascii="Tahoma" w:hAnsi="Tahoma" w:cs="Tahoma"/>
                <w:sz w:val="18"/>
                <w:szCs w:val="18"/>
              </w:rPr>
            </w:pPr>
          </w:p>
        </w:tc>
        <w:tc>
          <w:tcPr>
            <w:tcW w:w="1994" w:type="dxa"/>
            <w:vMerge/>
            <w:vAlign w:val="center"/>
          </w:tcPr>
          <w:p w:rsidR="00E4542E" w:rsidRPr="00484A3F" w:rsidRDefault="00E4542E" w:rsidP="00484A3F">
            <w:pPr>
              <w:spacing w:after="0" w:line="240" w:lineRule="auto"/>
              <w:jc w:val="center"/>
              <w:rPr>
                <w:rFonts w:ascii="Tahoma" w:hAnsi="Tahoma" w:cs="Tahoma"/>
                <w:sz w:val="18"/>
                <w:szCs w:val="18"/>
              </w:rPr>
            </w:pPr>
          </w:p>
        </w:tc>
        <w:tc>
          <w:tcPr>
            <w:tcW w:w="1276" w:type="dxa"/>
            <w:vMerge/>
            <w:vAlign w:val="center"/>
          </w:tcPr>
          <w:p w:rsidR="00E4542E" w:rsidRPr="00484A3F" w:rsidRDefault="00E4542E" w:rsidP="00484A3F">
            <w:pPr>
              <w:spacing w:after="0" w:line="240" w:lineRule="auto"/>
              <w:jc w:val="right"/>
              <w:rPr>
                <w:rFonts w:ascii="Tahoma" w:hAnsi="Tahoma" w:cs="Tahoma"/>
                <w:sz w:val="18"/>
                <w:szCs w:val="18"/>
              </w:rPr>
            </w:pPr>
          </w:p>
        </w:tc>
        <w:tc>
          <w:tcPr>
            <w:tcW w:w="5090" w:type="dxa"/>
            <w:vAlign w:val="center"/>
          </w:tcPr>
          <w:p w:rsidR="00E4542E" w:rsidRPr="00484A3F" w:rsidRDefault="00E4542E" w:rsidP="00484A3F">
            <w:pPr>
              <w:spacing w:after="0" w:line="240" w:lineRule="auto"/>
              <w:rPr>
                <w:rFonts w:ascii="Tahoma" w:hAnsi="Tahoma" w:cs="Tahoma"/>
                <w:b/>
                <w:sz w:val="18"/>
                <w:szCs w:val="18"/>
              </w:rPr>
            </w:pPr>
            <w:r w:rsidRPr="00484A3F">
              <w:rPr>
                <w:rFonts w:ascii="Tahoma" w:hAnsi="Tahoma" w:cs="Tahoma"/>
                <w:b/>
                <w:sz w:val="18"/>
                <w:szCs w:val="18"/>
              </w:rPr>
              <w:t xml:space="preserve">DGNiG – </w:t>
            </w:r>
            <w:r w:rsidRPr="00EB5190">
              <w:rPr>
                <w:rFonts w:ascii="Tahoma" w:hAnsi="Tahoma" w:cs="Tahoma"/>
                <w:b/>
                <w:color w:val="FF6600"/>
                <w:sz w:val="18"/>
                <w:szCs w:val="18"/>
              </w:rPr>
              <w:t>negatywnie</w:t>
            </w:r>
            <w:r w:rsidRPr="00FD56EB">
              <w:rPr>
                <w:rFonts w:ascii="Tahoma" w:hAnsi="Tahoma" w:cs="Tahoma"/>
                <w:sz w:val="18"/>
                <w:szCs w:val="18"/>
              </w:rPr>
              <w:t xml:space="preserve">. </w:t>
            </w:r>
            <w:r w:rsidRPr="00484A3F">
              <w:rPr>
                <w:rFonts w:ascii="Tahoma" w:hAnsi="Tahoma" w:cs="Tahoma"/>
                <w:sz w:val="18"/>
                <w:szCs w:val="18"/>
              </w:rPr>
              <w:t>Teren jest często dzierżawiony dla cyrku, wesołego miasteczka, imprez plenerowych np. Dni Elbląga oraz zabawy sylwestrowe.</w:t>
            </w:r>
          </w:p>
        </w:tc>
        <w:tc>
          <w:tcPr>
            <w:tcW w:w="1288" w:type="dxa"/>
            <w:vMerge/>
            <w:vAlign w:val="center"/>
          </w:tcPr>
          <w:p w:rsidR="00E4542E" w:rsidRPr="00484A3F" w:rsidRDefault="00E4542E" w:rsidP="00484A3F">
            <w:pPr>
              <w:spacing w:after="0" w:line="240" w:lineRule="auto"/>
              <w:jc w:val="center"/>
            </w:pPr>
          </w:p>
        </w:tc>
        <w:tc>
          <w:tcPr>
            <w:tcW w:w="1134" w:type="dxa"/>
            <w:vMerge/>
            <w:vAlign w:val="center"/>
          </w:tcPr>
          <w:p w:rsidR="00E4542E" w:rsidRPr="00484A3F" w:rsidRDefault="00E4542E" w:rsidP="00484A3F">
            <w:pPr>
              <w:spacing w:after="0" w:line="240" w:lineRule="auto"/>
              <w:jc w:val="center"/>
            </w:pPr>
          </w:p>
        </w:tc>
      </w:tr>
      <w:tr w:rsidR="00E4542E" w:rsidRPr="00484A3F" w:rsidTr="00B27A43">
        <w:trPr>
          <w:trHeight w:val="546"/>
        </w:trPr>
        <w:tc>
          <w:tcPr>
            <w:tcW w:w="534" w:type="dxa"/>
            <w:vMerge w:val="restart"/>
            <w:vAlign w:val="center"/>
          </w:tcPr>
          <w:p w:rsidR="00E4542E" w:rsidRPr="00484A3F" w:rsidRDefault="00E4542E" w:rsidP="00484A3F">
            <w:pPr>
              <w:spacing w:after="0" w:line="240" w:lineRule="auto"/>
              <w:jc w:val="center"/>
              <w:rPr>
                <w:rFonts w:ascii="Tahoma" w:hAnsi="Tahoma" w:cs="Tahoma"/>
                <w:sz w:val="18"/>
                <w:szCs w:val="18"/>
              </w:rPr>
            </w:pPr>
            <w:r>
              <w:rPr>
                <w:rFonts w:ascii="Tahoma" w:hAnsi="Tahoma" w:cs="Tahoma"/>
                <w:sz w:val="18"/>
                <w:szCs w:val="18"/>
              </w:rPr>
              <w:t>5</w:t>
            </w:r>
            <w:r w:rsidRPr="00484A3F">
              <w:rPr>
                <w:rFonts w:ascii="Tahoma" w:hAnsi="Tahoma" w:cs="Tahoma"/>
                <w:sz w:val="18"/>
                <w:szCs w:val="18"/>
              </w:rPr>
              <w:t>.</w:t>
            </w:r>
          </w:p>
        </w:tc>
        <w:tc>
          <w:tcPr>
            <w:tcW w:w="1417" w:type="dxa"/>
            <w:vMerge w:val="restart"/>
            <w:vAlign w:val="center"/>
          </w:tcPr>
          <w:p w:rsidR="00E4542E" w:rsidRPr="00484A3F" w:rsidRDefault="00E4542E" w:rsidP="00484A3F">
            <w:pPr>
              <w:spacing w:after="0" w:line="240" w:lineRule="auto"/>
              <w:jc w:val="center"/>
              <w:rPr>
                <w:rFonts w:ascii="Tahoma" w:hAnsi="Tahoma" w:cs="Tahoma"/>
                <w:sz w:val="18"/>
                <w:szCs w:val="18"/>
              </w:rPr>
            </w:pPr>
            <w:r w:rsidRPr="00484A3F">
              <w:rPr>
                <w:rFonts w:ascii="Tahoma" w:hAnsi="Tahoma" w:cs="Tahoma"/>
                <w:sz w:val="18"/>
                <w:szCs w:val="18"/>
              </w:rPr>
              <w:t>DSM.3020.17.2016.UM</w:t>
            </w:r>
          </w:p>
        </w:tc>
        <w:tc>
          <w:tcPr>
            <w:tcW w:w="2117" w:type="dxa"/>
            <w:vMerge w:val="restart"/>
            <w:vAlign w:val="center"/>
          </w:tcPr>
          <w:p w:rsidR="00E4542E" w:rsidRPr="00484A3F" w:rsidRDefault="00E4542E" w:rsidP="00484A3F">
            <w:pPr>
              <w:spacing w:after="0" w:line="240" w:lineRule="auto"/>
              <w:jc w:val="center"/>
              <w:rPr>
                <w:rFonts w:ascii="Tahoma" w:hAnsi="Tahoma" w:cs="Tahoma"/>
                <w:sz w:val="18"/>
                <w:szCs w:val="18"/>
              </w:rPr>
            </w:pPr>
            <w:r w:rsidRPr="00484A3F">
              <w:rPr>
                <w:rFonts w:ascii="Tahoma" w:hAnsi="Tahoma" w:cs="Tahoma"/>
                <w:sz w:val="18"/>
                <w:szCs w:val="18"/>
              </w:rPr>
              <w:t>Rewitalizacja Placu Słowiańskiego</w:t>
            </w:r>
          </w:p>
        </w:tc>
        <w:tc>
          <w:tcPr>
            <w:tcW w:w="1994" w:type="dxa"/>
            <w:vMerge w:val="restart"/>
            <w:vAlign w:val="center"/>
          </w:tcPr>
          <w:p w:rsidR="00E4542E" w:rsidRPr="00484A3F" w:rsidRDefault="00E4542E" w:rsidP="00484A3F">
            <w:pPr>
              <w:spacing w:after="0" w:line="240" w:lineRule="auto"/>
              <w:jc w:val="center"/>
              <w:rPr>
                <w:rFonts w:ascii="Tahoma" w:hAnsi="Tahoma" w:cs="Tahoma"/>
                <w:sz w:val="18"/>
                <w:szCs w:val="18"/>
              </w:rPr>
            </w:pPr>
            <w:r w:rsidRPr="00484A3F">
              <w:rPr>
                <w:rFonts w:ascii="Tahoma" w:hAnsi="Tahoma" w:cs="Tahoma"/>
                <w:sz w:val="18"/>
                <w:szCs w:val="18"/>
              </w:rPr>
              <w:t>Plac Słowiański</w:t>
            </w:r>
          </w:p>
        </w:tc>
        <w:tc>
          <w:tcPr>
            <w:tcW w:w="1276" w:type="dxa"/>
            <w:vMerge w:val="restart"/>
            <w:vAlign w:val="center"/>
          </w:tcPr>
          <w:p w:rsidR="00E4542E" w:rsidRPr="00484A3F" w:rsidRDefault="00E4542E" w:rsidP="00484A3F">
            <w:pPr>
              <w:spacing w:after="0" w:line="240" w:lineRule="auto"/>
              <w:jc w:val="right"/>
              <w:rPr>
                <w:rFonts w:ascii="Tahoma" w:hAnsi="Tahoma" w:cs="Tahoma"/>
                <w:b/>
                <w:sz w:val="18"/>
                <w:szCs w:val="18"/>
              </w:rPr>
            </w:pPr>
            <w:r w:rsidRPr="00484A3F">
              <w:rPr>
                <w:rFonts w:ascii="Tahoma" w:hAnsi="Tahoma" w:cs="Tahoma"/>
                <w:b/>
                <w:sz w:val="18"/>
                <w:szCs w:val="18"/>
              </w:rPr>
              <w:t>0,00</w:t>
            </w:r>
          </w:p>
        </w:tc>
        <w:tc>
          <w:tcPr>
            <w:tcW w:w="5090" w:type="dxa"/>
            <w:vAlign w:val="center"/>
          </w:tcPr>
          <w:p w:rsidR="00E4542E" w:rsidRPr="00484A3F" w:rsidRDefault="00E4542E" w:rsidP="00484A3F">
            <w:pPr>
              <w:spacing w:after="0" w:line="240" w:lineRule="auto"/>
              <w:rPr>
                <w:rFonts w:ascii="Tahoma" w:hAnsi="Tahoma" w:cs="Tahoma"/>
                <w:b/>
                <w:sz w:val="18"/>
                <w:szCs w:val="18"/>
              </w:rPr>
            </w:pPr>
            <w:r w:rsidRPr="00484A3F">
              <w:rPr>
                <w:rFonts w:ascii="Tahoma" w:hAnsi="Tahoma" w:cs="Tahoma"/>
                <w:b/>
                <w:sz w:val="18"/>
                <w:szCs w:val="18"/>
              </w:rPr>
              <w:t xml:space="preserve">DUA – </w:t>
            </w:r>
            <w:r w:rsidRPr="00484A3F">
              <w:rPr>
                <w:rFonts w:ascii="Tahoma" w:hAnsi="Tahoma" w:cs="Tahoma"/>
                <w:sz w:val="18"/>
                <w:szCs w:val="18"/>
              </w:rPr>
              <w:t>teren położony w obszarze MPZP Nowego Miasta w jednostce 9.KDX – plac Słowiański (część południowa). Ustalenia planu:”…Centralny element założenia planu stanowi fontanna, objęta ochroną konserwatorską dóbr kultury…”. DUA nie wnosi uwag.</w:t>
            </w:r>
          </w:p>
        </w:tc>
        <w:tc>
          <w:tcPr>
            <w:tcW w:w="1288" w:type="dxa"/>
            <w:vMerge w:val="restart"/>
            <w:vAlign w:val="center"/>
          </w:tcPr>
          <w:p w:rsidR="00E4542E" w:rsidRPr="00484A3F" w:rsidRDefault="00E4542E" w:rsidP="00484A3F">
            <w:pPr>
              <w:spacing w:after="0" w:line="240" w:lineRule="auto"/>
              <w:jc w:val="center"/>
            </w:pPr>
            <w:r w:rsidRPr="000B10A8">
              <w:rPr>
                <w:rFonts w:ascii="Tahoma" w:hAnsi="Tahoma" w:cs="Tahoma"/>
                <w:b/>
                <w:color w:val="FF6600"/>
                <w:sz w:val="18"/>
                <w:szCs w:val="18"/>
              </w:rPr>
              <w:t>negatywnie</w:t>
            </w:r>
            <w:r w:rsidRPr="00916A5B">
              <w:rPr>
                <w:rFonts w:ascii="Tahoma" w:hAnsi="Tahoma" w:cs="Tahoma"/>
                <w:sz w:val="18"/>
                <w:szCs w:val="18"/>
              </w:rPr>
              <w:t xml:space="preserve"> </w:t>
            </w:r>
            <w:r>
              <w:rPr>
                <w:rFonts w:ascii="Tahoma" w:hAnsi="Tahoma" w:cs="Tahoma"/>
                <w:sz w:val="18"/>
                <w:szCs w:val="18"/>
              </w:rPr>
              <w:br/>
            </w:r>
            <w:r w:rsidRPr="00FD56EB">
              <w:rPr>
                <w:rFonts w:ascii="Tahoma" w:hAnsi="Tahoma" w:cs="Tahoma"/>
                <w:sz w:val="18"/>
                <w:szCs w:val="18"/>
              </w:rPr>
              <w:t>Projekt w przedstawionym zakresie</w:t>
            </w:r>
            <w:r>
              <w:rPr>
                <w:rFonts w:ascii="Tahoma" w:hAnsi="Tahoma" w:cs="Tahoma"/>
                <w:sz w:val="18"/>
                <w:szCs w:val="18"/>
              </w:rPr>
              <w:t xml:space="preserve"> tj. organiczenie ruchu i remont fontanny</w:t>
            </w:r>
            <w:r w:rsidRPr="00FD56EB">
              <w:rPr>
                <w:rFonts w:ascii="Tahoma" w:hAnsi="Tahoma" w:cs="Tahoma"/>
                <w:sz w:val="18"/>
                <w:szCs w:val="18"/>
              </w:rPr>
              <w:t xml:space="preserve"> wykracza poza</w:t>
            </w:r>
            <w:r w:rsidRPr="00ED0590">
              <w:rPr>
                <w:rFonts w:ascii="Tahoma" w:hAnsi="Tahoma" w:cs="Tahoma"/>
                <w:sz w:val="18"/>
                <w:szCs w:val="18"/>
              </w:rPr>
              <w:t xml:space="preserve"> budżet oraz nie jest zgodne</w:t>
            </w:r>
            <w:r>
              <w:t xml:space="preserve"> z </w:t>
            </w:r>
            <w:r w:rsidRPr="00FD56EB">
              <w:rPr>
                <w:rFonts w:ascii="Tahoma" w:hAnsi="Tahoma" w:cs="Tahoma"/>
                <w:sz w:val="18"/>
                <w:szCs w:val="18"/>
              </w:rPr>
              <w:t>przeznaczenie</w:t>
            </w:r>
            <w:r>
              <w:rPr>
                <w:rFonts w:ascii="Tahoma" w:hAnsi="Tahoma" w:cs="Tahoma"/>
                <w:sz w:val="18"/>
                <w:szCs w:val="18"/>
              </w:rPr>
              <w:t>m i wykorzystaniem terenu.</w:t>
            </w:r>
            <w:r>
              <w:t xml:space="preserve"> </w:t>
            </w:r>
          </w:p>
        </w:tc>
        <w:tc>
          <w:tcPr>
            <w:tcW w:w="1134" w:type="dxa"/>
            <w:vMerge w:val="restart"/>
            <w:vAlign w:val="center"/>
          </w:tcPr>
          <w:p w:rsidR="00E4542E" w:rsidRPr="00484A3F" w:rsidRDefault="00E4542E" w:rsidP="00484A3F">
            <w:pPr>
              <w:spacing w:after="0" w:line="240" w:lineRule="auto"/>
              <w:jc w:val="center"/>
            </w:pPr>
            <w:r w:rsidRPr="000B10A8">
              <w:rPr>
                <w:rFonts w:ascii="Tahoma" w:hAnsi="Tahoma" w:cs="Tahoma"/>
                <w:b/>
                <w:color w:val="FF6600"/>
                <w:sz w:val="18"/>
                <w:szCs w:val="18"/>
              </w:rPr>
              <w:t>negatywnie</w:t>
            </w:r>
          </w:p>
        </w:tc>
      </w:tr>
      <w:tr w:rsidR="00E4542E" w:rsidRPr="00484A3F" w:rsidTr="00B27A43">
        <w:trPr>
          <w:trHeight w:val="546"/>
        </w:trPr>
        <w:tc>
          <w:tcPr>
            <w:tcW w:w="534" w:type="dxa"/>
            <w:vMerge/>
            <w:vAlign w:val="center"/>
          </w:tcPr>
          <w:p w:rsidR="00E4542E" w:rsidRPr="00484A3F" w:rsidRDefault="00E4542E" w:rsidP="00484A3F">
            <w:pPr>
              <w:spacing w:after="0" w:line="240" w:lineRule="auto"/>
              <w:jc w:val="center"/>
              <w:rPr>
                <w:rFonts w:ascii="Tahoma" w:hAnsi="Tahoma" w:cs="Tahoma"/>
                <w:sz w:val="18"/>
                <w:szCs w:val="18"/>
              </w:rPr>
            </w:pPr>
          </w:p>
        </w:tc>
        <w:tc>
          <w:tcPr>
            <w:tcW w:w="1417" w:type="dxa"/>
            <w:vMerge/>
            <w:vAlign w:val="center"/>
          </w:tcPr>
          <w:p w:rsidR="00E4542E" w:rsidRPr="00484A3F" w:rsidRDefault="00E4542E" w:rsidP="00484A3F">
            <w:pPr>
              <w:spacing w:after="0" w:line="240" w:lineRule="auto"/>
              <w:jc w:val="center"/>
              <w:rPr>
                <w:rFonts w:ascii="Tahoma" w:hAnsi="Tahoma" w:cs="Tahoma"/>
                <w:sz w:val="18"/>
                <w:szCs w:val="18"/>
              </w:rPr>
            </w:pPr>
          </w:p>
        </w:tc>
        <w:tc>
          <w:tcPr>
            <w:tcW w:w="2117" w:type="dxa"/>
            <w:vMerge/>
            <w:vAlign w:val="center"/>
          </w:tcPr>
          <w:p w:rsidR="00E4542E" w:rsidRPr="00484A3F" w:rsidRDefault="00E4542E" w:rsidP="00484A3F">
            <w:pPr>
              <w:spacing w:after="0" w:line="240" w:lineRule="auto"/>
              <w:jc w:val="center"/>
              <w:rPr>
                <w:rFonts w:ascii="Tahoma" w:hAnsi="Tahoma" w:cs="Tahoma"/>
                <w:sz w:val="18"/>
                <w:szCs w:val="18"/>
              </w:rPr>
            </w:pPr>
          </w:p>
        </w:tc>
        <w:tc>
          <w:tcPr>
            <w:tcW w:w="1994" w:type="dxa"/>
            <w:vMerge/>
            <w:vAlign w:val="center"/>
          </w:tcPr>
          <w:p w:rsidR="00E4542E" w:rsidRPr="00484A3F" w:rsidRDefault="00E4542E" w:rsidP="00484A3F">
            <w:pPr>
              <w:spacing w:after="0" w:line="240" w:lineRule="auto"/>
              <w:jc w:val="center"/>
              <w:rPr>
                <w:rFonts w:ascii="Tahoma" w:hAnsi="Tahoma" w:cs="Tahoma"/>
                <w:sz w:val="18"/>
                <w:szCs w:val="18"/>
              </w:rPr>
            </w:pPr>
          </w:p>
        </w:tc>
        <w:tc>
          <w:tcPr>
            <w:tcW w:w="1276" w:type="dxa"/>
            <w:vMerge/>
            <w:vAlign w:val="center"/>
          </w:tcPr>
          <w:p w:rsidR="00E4542E" w:rsidRPr="00484A3F" w:rsidRDefault="00E4542E" w:rsidP="00484A3F">
            <w:pPr>
              <w:spacing w:after="0" w:line="240" w:lineRule="auto"/>
              <w:jc w:val="right"/>
              <w:rPr>
                <w:rFonts w:ascii="Tahoma" w:hAnsi="Tahoma" w:cs="Tahoma"/>
                <w:sz w:val="18"/>
                <w:szCs w:val="18"/>
              </w:rPr>
            </w:pPr>
          </w:p>
        </w:tc>
        <w:tc>
          <w:tcPr>
            <w:tcW w:w="5090" w:type="dxa"/>
            <w:vAlign w:val="center"/>
          </w:tcPr>
          <w:p w:rsidR="00E4542E" w:rsidRPr="00484A3F" w:rsidRDefault="00E4542E" w:rsidP="00484A3F">
            <w:pPr>
              <w:spacing w:after="0" w:line="240" w:lineRule="auto"/>
              <w:rPr>
                <w:rFonts w:ascii="Tahoma" w:hAnsi="Tahoma" w:cs="Tahoma"/>
                <w:b/>
                <w:sz w:val="18"/>
                <w:szCs w:val="18"/>
              </w:rPr>
            </w:pPr>
            <w:r w:rsidRPr="00484A3F">
              <w:rPr>
                <w:rFonts w:ascii="Tahoma" w:hAnsi="Tahoma" w:cs="Tahoma"/>
                <w:b/>
                <w:sz w:val="18"/>
                <w:szCs w:val="18"/>
              </w:rPr>
              <w:t xml:space="preserve">DGNiG – negatywnie w kwestii zakazu wjazdu samochodów. </w:t>
            </w:r>
            <w:r w:rsidRPr="00484A3F">
              <w:rPr>
                <w:rFonts w:ascii="Tahoma" w:hAnsi="Tahoma" w:cs="Tahoma"/>
                <w:sz w:val="18"/>
                <w:szCs w:val="18"/>
              </w:rPr>
              <w:t>W okolicy fontanny znajdują się punkty handlowo – usługowe oraz punkt sprzedaży biletów SKM. Wskazane jest pozostawienie parkingu</w:t>
            </w:r>
            <w:r w:rsidRPr="00484A3F">
              <w:rPr>
                <w:rFonts w:ascii="Tahoma" w:hAnsi="Tahoma" w:cs="Tahoma"/>
                <w:b/>
                <w:sz w:val="18"/>
                <w:szCs w:val="18"/>
              </w:rPr>
              <w:t>.</w:t>
            </w:r>
          </w:p>
        </w:tc>
        <w:tc>
          <w:tcPr>
            <w:tcW w:w="1288" w:type="dxa"/>
            <w:vMerge/>
            <w:vAlign w:val="center"/>
          </w:tcPr>
          <w:p w:rsidR="00E4542E" w:rsidRPr="00484A3F" w:rsidRDefault="00E4542E" w:rsidP="00484A3F">
            <w:pPr>
              <w:spacing w:after="0" w:line="240" w:lineRule="auto"/>
              <w:jc w:val="center"/>
            </w:pPr>
          </w:p>
        </w:tc>
        <w:tc>
          <w:tcPr>
            <w:tcW w:w="1134" w:type="dxa"/>
            <w:vMerge/>
            <w:vAlign w:val="center"/>
          </w:tcPr>
          <w:p w:rsidR="00E4542E" w:rsidRPr="00484A3F" w:rsidRDefault="00E4542E" w:rsidP="00484A3F">
            <w:pPr>
              <w:spacing w:after="0" w:line="240" w:lineRule="auto"/>
              <w:jc w:val="center"/>
            </w:pPr>
          </w:p>
        </w:tc>
      </w:tr>
      <w:tr w:rsidR="00E4542E" w:rsidRPr="00484A3F" w:rsidTr="00B27A43">
        <w:trPr>
          <w:trHeight w:val="546"/>
        </w:trPr>
        <w:tc>
          <w:tcPr>
            <w:tcW w:w="534" w:type="dxa"/>
            <w:vMerge/>
            <w:vAlign w:val="center"/>
          </w:tcPr>
          <w:p w:rsidR="00E4542E" w:rsidRPr="00484A3F" w:rsidRDefault="00E4542E" w:rsidP="00484A3F">
            <w:pPr>
              <w:spacing w:after="0" w:line="240" w:lineRule="auto"/>
              <w:jc w:val="center"/>
              <w:rPr>
                <w:rFonts w:ascii="Tahoma" w:hAnsi="Tahoma" w:cs="Tahoma"/>
                <w:sz w:val="18"/>
                <w:szCs w:val="18"/>
              </w:rPr>
            </w:pPr>
          </w:p>
        </w:tc>
        <w:tc>
          <w:tcPr>
            <w:tcW w:w="1417" w:type="dxa"/>
            <w:vMerge/>
            <w:vAlign w:val="center"/>
          </w:tcPr>
          <w:p w:rsidR="00E4542E" w:rsidRPr="00484A3F" w:rsidRDefault="00E4542E" w:rsidP="00484A3F">
            <w:pPr>
              <w:spacing w:after="0" w:line="240" w:lineRule="auto"/>
              <w:jc w:val="center"/>
              <w:rPr>
                <w:rFonts w:ascii="Tahoma" w:hAnsi="Tahoma" w:cs="Tahoma"/>
                <w:sz w:val="18"/>
                <w:szCs w:val="18"/>
              </w:rPr>
            </w:pPr>
          </w:p>
        </w:tc>
        <w:tc>
          <w:tcPr>
            <w:tcW w:w="2117" w:type="dxa"/>
            <w:vMerge/>
            <w:vAlign w:val="center"/>
          </w:tcPr>
          <w:p w:rsidR="00E4542E" w:rsidRPr="00484A3F" w:rsidRDefault="00E4542E" w:rsidP="00484A3F">
            <w:pPr>
              <w:spacing w:after="0" w:line="240" w:lineRule="auto"/>
              <w:jc w:val="center"/>
              <w:rPr>
                <w:rFonts w:ascii="Tahoma" w:hAnsi="Tahoma" w:cs="Tahoma"/>
                <w:sz w:val="18"/>
                <w:szCs w:val="18"/>
              </w:rPr>
            </w:pPr>
          </w:p>
        </w:tc>
        <w:tc>
          <w:tcPr>
            <w:tcW w:w="1994" w:type="dxa"/>
            <w:vMerge/>
            <w:vAlign w:val="center"/>
          </w:tcPr>
          <w:p w:rsidR="00E4542E" w:rsidRPr="00484A3F" w:rsidRDefault="00E4542E" w:rsidP="00484A3F">
            <w:pPr>
              <w:spacing w:after="0" w:line="240" w:lineRule="auto"/>
              <w:jc w:val="center"/>
              <w:rPr>
                <w:rFonts w:ascii="Tahoma" w:hAnsi="Tahoma" w:cs="Tahoma"/>
                <w:sz w:val="18"/>
                <w:szCs w:val="18"/>
              </w:rPr>
            </w:pPr>
          </w:p>
        </w:tc>
        <w:tc>
          <w:tcPr>
            <w:tcW w:w="1276" w:type="dxa"/>
            <w:vMerge/>
            <w:vAlign w:val="center"/>
          </w:tcPr>
          <w:p w:rsidR="00E4542E" w:rsidRPr="00484A3F" w:rsidRDefault="00E4542E" w:rsidP="00484A3F">
            <w:pPr>
              <w:spacing w:after="0" w:line="240" w:lineRule="auto"/>
              <w:jc w:val="right"/>
              <w:rPr>
                <w:rFonts w:ascii="Tahoma" w:hAnsi="Tahoma" w:cs="Tahoma"/>
                <w:sz w:val="18"/>
                <w:szCs w:val="18"/>
              </w:rPr>
            </w:pPr>
          </w:p>
        </w:tc>
        <w:tc>
          <w:tcPr>
            <w:tcW w:w="5090" w:type="dxa"/>
            <w:vAlign w:val="center"/>
          </w:tcPr>
          <w:p w:rsidR="00E4542E" w:rsidRPr="00484A3F" w:rsidRDefault="00E4542E" w:rsidP="00484A3F">
            <w:pPr>
              <w:spacing w:after="0" w:line="240" w:lineRule="auto"/>
              <w:rPr>
                <w:rFonts w:ascii="Tahoma" w:hAnsi="Tahoma" w:cs="Tahoma"/>
                <w:b/>
                <w:sz w:val="18"/>
                <w:szCs w:val="18"/>
              </w:rPr>
            </w:pPr>
            <w:r w:rsidRPr="00484A3F">
              <w:rPr>
                <w:rFonts w:ascii="Tahoma" w:hAnsi="Tahoma" w:cs="Tahoma"/>
                <w:b/>
                <w:sz w:val="18"/>
                <w:szCs w:val="18"/>
              </w:rPr>
              <w:t>RGK</w:t>
            </w:r>
            <w:r w:rsidRPr="00484A3F">
              <w:rPr>
                <w:rFonts w:ascii="Tahoma" w:hAnsi="Tahoma" w:cs="Tahoma"/>
                <w:sz w:val="18"/>
                <w:szCs w:val="18"/>
              </w:rPr>
              <w:t xml:space="preserve"> - </w:t>
            </w:r>
            <w:r w:rsidRPr="00484A3F">
              <w:rPr>
                <w:rFonts w:ascii="Tahoma" w:hAnsi="Tahoma" w:cs="Tahoma"/>
                <w:b/>
                <w:sz w:val="18"/>
                <w:szCs w:val="18"/>
              </w:rPr>
              <w:t>DUA – stan zachowania fontanny jest niezadowalający</w:t>
            </w:r>
            <w:r w:rsidRPr="00484A3F">
              <w:rPr>
                <w:rFonts w:ascii="Tahoma" w:hAnsi="Tahoma" w:cs="Tahoma"/>
                <w:sz w:val="18"/>
                <w:szCs w:val="18"/>
              </w:rPr>
              <w:t xml:space="preserve">, budowla ta wymaga przeprowadzenia gruntownych prac renowacyjnych tj. budowlanych i konserwatorskich, w odniesieniu do całej swojej struktury i konstrukcji, łącznie z częścią podziemną. W 2014 r. na zlecenie Miejskiego Konserwatora Zabytków w Elblągu została opracowana dokumentacja projektowa z przedmiarem i kosztorysem, składająca się z części budowlano – konstrukcyjnej oraz konserwatorskiej (orzeczenie techniczne, szczegółowa specyfikacja wykonania i odbioru robót + program prac konserwatorskich). W dokumentacji tej określono zakres prac koniecznych do wykonania, tak aby obiekt ten był sprawny technicznie, bezpieczny oraz by przywrócone mu zostały jego wartości zabytkowe i estetyczne. Kosztorys dołączony do dokumentacji przewiduje nakłady finansowe w wys. ponad 125tys.zł. brutto (prace konserwatorskie oraz ponad 190tyszł. Brutto – roboty budowlane tj. wg stanu na 2014 r. (kosztorys wymagałby uaktualnienia). W 2016 r. na wniosek Gminy Miasto Elbląg fontanna została wpisana do rejestru zabytków nieruchomych pod nr A-4633 decyzją WM Wojewódzkiego Konserwatora Zabytków., w związku z tą decyzją jest to obecnie obiekt objęty ochroną prawną. Wszelkie prace zatem przed realizacją wymagają pozwolenia Wojewódzkiego Konserwatora Zabytków. </w:t>
            </w:r>
            <w:r w:rsidRPr="00484A3F">
              <w:rPr>
                <w:rFonts w:ascii="Tahoma" w:hAnsi="Tahoma" w:cs="Tahoma"/>
                <w:b/>
                <w:sz w:val="18"/>
                <w:szCs w:val="18"/>
              </w:rPr>
              <w:t>Inicjatywa przeprowadzenia remontu konserwatorskiego fontanny jest bardzo cenna i należy ją wesprzeć</w:t>
            </w:r>
            <w:r w:rsidRPr="00484A3F">
              <w:rPr>
                <w:rFonts w:ascii="Tahoma" w:hAnsi="Tahoma" w:cs="Tahoma"/>
                <w:sz w:val="18"/>
                <w:szCs w:val="18"/>
              </w:rPr>
              <w:t xml:space="preserve">, tym bardziej, że Gmina posiada niezbędną dokumentację techniczną, na podstawie której można uzyskać pozwolenie konserwatorskie i pozwolenie na budowę dot. wykonania takich prac. Zakres tych prac powinien uwzględniać również modernizację instalacji wodnej i elektrycznej związanej z funkcjonowaniem fontanny – przez co podane wyżej koszty rewitalizacji jeszcze wzrosną. </w:t>
            </w:r>
            <w:r w:rsidRPr="00484A3F">
              <w:rPr>
                <w:rFonts w:ascii="Tahoma" w:hAnsi="Tahoma" w:cs="Tahoma"/>
                <w:b/>
                <w:sz w:val="18"/>
                <w:szCs w:val="18"/>
              </w:rPr>
              <w:t>Pomysł, by przywrócić w dekoracji rzeźbiarskiej posąg Hermana von Balka wydaje się mało realny, nie ze względów światopoglądowych tylko technicznych (potrzebne byłoby orzeczenie konstrukcyjne jaki ciężar ma stanąć na zachowanej i przekształconej materiałowo i gabarytowo konstrukcji fontanny) i artystycznych (forma rzeźbiarska z lat 5—tych XX wieku jest zupełnie inna od projektowanej, pierwotnej). Wiązałoby się to z dodatkowymi kosztami, nie wiadomo również jakie stanowisko w tej akurat sprawie zająłby Wojewódzki Konserwator Zabytków.</w:t>
            </w:r>
          </w:p>
        </w:tc>
        <w:tc>
          <w:tcPr>
            <w:tcW w:w="1288" w:type="dxa"/>
            <w:vAlign w:val="center"/>
          </w:tcPr>
          <w:p w:rsidR="00E4542E" w:rsidRPr="00484A3F" w:rsidRDefault="00E4542E" w:rsidP="00484A3F">
            <w:pPr>
              <w:spacing w:after="0" w:line="240" w:lineRule="auto"/>
              <w:jc w:val="center"/>
            </w:pPr>
          </w:p>
        </w:tc>
        <w:tc>
          <w:tcPr>
            <w:tcW w:w="1134" w:type="dxa"/>
            <w:vAlign w:val="center"/>
          </w:tcPr>
          <w:p w:rsidR="00E4542E" w:rsidRPr="00484A3F" w:rsidRDefault="00E4542E" w:rsidP="00484A3F">
            <w:pPr>
              <w:spacing w:after="0" w:line="240" w:lineRule="auto"/>
              <w:jc w:val="center"/>
            </w:pPr>
          </w:p>
        </w:tc>
      </w:tr>
      <w:tr w:rsidR="00E4542E" w:rsidRPr="00484A3F" w:rsidTr="00B27A43">
        <w:trPr>
          <w:trHeight w:val="546"/>
        </w:trPr>
        <w:tc>
          <w:tcPr>
            <w:tcW w:w="534" w:type="dxa"/>
            <w:vAlign w:val="center"/>
          </w:tcPr>
          <w:p w:rsidR="00E4542E" w:rsidRPr="00484A3F" w:rsidRDefault="00E4542E" w:rsidP="00484A3F">
            <w:pPr>
              <w:spacing w:after="0" w:line="240" w:lineRule="auto"/>
              <w:jc w:val="center"/>
              <w:rPr>
                <w:rFonts w:ascii="Tahoma" w:hAnsi="Tahoma" w:cs="Tahoma"/>
                <w:sz w:val="18"/>
                <w:szCs w:val="18"/>
              </w:rPr>
            </w:pPr>
            <w:r w:rsidRPr="00484A3F">
              <w:rPr>
                <w:rFonts w:ascii="Tahoma" w:hAnsi="Tahoma" w:cs="Tahoma"/>
                <w:sz w:val="18"/>
                <w:szCs w:val="18"/>
              </w:rPr>
              <w:t>7.</w:t>
            </w:r>
          </w:p>
        </w:tc>
        <w:tc>
          <w:tcPr>
            <w:tcW w:w="1417" w:type="dxa"/>
            <w:vAlign w:val="center"/>
          </w:tcPr>
          <w:p w:rsidR="00E4542E" w:rsidRPr="00484A3F" w:rsidRDefault="00E4542E" w:rsidP="00484A3F">
            <w:pPr>
              <w:spacing w:after="0" w:line="240" w:lineRule="auto"/>
              <w:jc w:val="center"/>
              <w:rPr>
                <w:rFonts w:ascii="Tahoma" w:hAnsi="Tahoma" w:cs="Tahoma"/>
                <w:sz w:val="18"/>
                <w:szCs w:val="18"/>
              </w:rPr>
            </w:pPr>
            <w:r w:rsidRPr="00484A3F">
              <w:rPr>
                <w:rFonts w:ascii="Tahoma" w:hAnsi="Tahoma" w:cs="Tahoma"/>
                <w:sz w:val="18"/>
                <w:szCs w:val="18"/>
              </w:rPr>
              <w:t>DSM.3020.19.2016.UM</w:t>
            </w:r>
          </w:p>
        </w:tc>
        <w:tc>
          <w:tcPr>
            <w:tcW w:w="2117" w:type="dxa"/>
            <w:vAlign w:val="center"/>
          </w:tcPr>
          <w:p w:rsidR="00E4542E" w:rsidRPr="00484A3F" w:rsidRDefault="00E4542E" w:rsidP="00484A3F">
            <w:pPr>
              <w:spacing w:after="0" w:line="240" w:lineRule="auto"/>
              <w:jc w:val="both"/>
              <w:rPr>
                <w:rFonts w:ascii="Tahoma" w:hAnsi="Tahoma" w:cs="Tahoma"/>
                <w:sz w:val="18"/>
                <w:szCs w:val="18"/>
              </w:rPr>
            </w:pPr>
            <w:r w:rsidRPr="00484A3F">
              <w:rPr>
                <w:rFonts w:ascii="Tahoma" w:hAnsi="Tahoma" w:cs="Tahoma"/>
                <w:sz w:val="18"/>
                <w:szCs w:val="18"/>
              </w:rPr>
              <w:t>Likwidacja Strefy Płatnego Parkowania</w:t>
            </w:r>
          </w:p>
        </w:tc>
        <w:tc>
          <w:tcPr>
            <w:tcW w:w="1994" w:type="dxa"/>
            <w:vAlign w:val="center"/>
          </w:tcPr>
          <w:p w:rsidR="00E4542E" w:rsidRPr="00484A3F" w:rsidRDefault="00E4542E" w:rsidP="00484A3F">
            <w:pPr>
              <w:spacing w:after="0" w:line="240" w:lineRule="auto"/>
              <w:jc w:val="center"/>
              <w:rPr>
                <w:rFonts w:ascii="Tahoma" w:hAnsi="Tahoma" w:cs="Tahoma"/>
                <w:sz w:val="18"/>
                <w:szCs w:val="18"/>
              </w:rPr>
            </w:pPr>
            <w:r w:rsidRPr="00484A3F">
              <w:rPr>
                <w:rFonts w:ascii="Tahoma" w:hAnsi="Tahoma" w:cs="Tahoma"/>
                <w:sz w:val="18"/>
                <w:szCs w:val="18"/>
              </w:rPr>
              <w:t>Miejskie parkingi objęte SPP</w:t>
            </w:r>
          </w:p>
        </w:tc>
        <w:tc>
          <w:tcPr>
            <w:tcW w:w="1276" w:type="dxa"/>
            <w:vAlign w:val="center"/>
          </w:tcPr>
          <w:p w:rsidR="00E4542E" w:rsidRPr="00484A3F" w:rsidRDefault="00E4542E" w:rsidP="00484A3F">
            <w:pPr>
              <w:spacing w:after="0" w:line="240" w:lineRule="auto"/>
              <w:jc w:val="right"/>
              <w:rPr>
                <w:rFonts w:ascii="Tahoma" w:hAnsi="Tahoma" w:cs="Tahoma"/>
                <w:b/>
                <w:sz w:val="18"/>
                <w:szCs w:val="18"/>
              </w:rPr>
            </w:pPr>
            <w:r w:rsidRPr="00484A3F">
              <w:rPr>
                <w:rFonts w:ascii="Tahoma" w:hAnsi="Tahoma" w:cs="Tahoma"/>
                <w:b/>
                <w:sz w:val="18"/>
                <w:szCs w:val="18"/>
              </w:rPr>
              <w:t>0,00</w:t>
            </w:r>
          </w:p>
        </w:tc>
        <w:tc>
          <w:tcPr>
            <w:tcW w:w="5090" w:type="dxa"/>
            <w:vAlign w:val="center"/>
          </w:tcPr>
          <w:p w:rsidR="00E4542E" w:rsidRPr="00484A3F" w:rsidRDefault="00E4542E" w:rsidP="00484A3F">
            <w:pPr>
              <w:spacing w:after="0" w:line="240" w:lineRule="auto"/>
              <w:jc w:val="both"/>
              <w:rPr>
                <w:rFonts w:ascii="Tahoma" w:hAnsi="Tahoma" w:cs="Tahoma"/>
                <w:b/>
                <w:sz w:val="18"/>
                <w:szCs w:val="18"/>
              </w:rPr>
            </w:pPr>
            <w:r w:rsidRPr="00484A3F">
              <w:rPr>
                <w:rFonts w:ascii="Tahoma" w:hAnsi="Tahoma" w:cs="Tahoma"/>
                <w:b/>
                <w:sz w:val="18"/>
                <w:szCs w:val="18"/>
              </w:rPr>
              <w:t xml:space="preserve">DZD – </w:t>
            </w:r>
            <w:r w:rsidRPr="004345F6">
              <w:rPr>
                <w:rFonts w:ascii="Tahoma" w:hAnsi="Tahoma" w:cs="Tahoma"/>
                <w:b/>
                <w:color w:val="FF6600"/>
                <w:sz w:val="18"/>
                <w:szCs w:val="18"/>
              </w:rPr>
              <w:t>negatywnie</w:t>
            </w:r>
            <w:r w:rsidRPr="00484A3F">
              <w:rPr>
                <w:rFonts w:ascii="Tahoma" w:hAnsi="Tahoma" w:cs="Tahoma"/>
                <w:b/>
                <w:sz w:val="18"/>
                <w:szCs w:val="18"/>
              </w:rPr>
              <w:t xml:space="preserve">. </w:t>
            </w:r>
            <w:r w:rsidRPr="00484A3F">
              <w:rPr>
                <w:rFonts w:ascii="Tahoma" w:hAnsi="Tahoma" w:cs="Tahoma"/>
                <w:sz w:val="18"/>
                <w:szCs w:val="18"/>
              </w:rPr>
              <w:t>Ustanowienie SPP lub jej likwidacja należy do Rady Miejskiej</w:t>
            </w:r>
            <w:r w:rsidRPr="00484A3F">
              <w:rPr>
                <w:rFonts w:ascii="Tahoma" w:hAnsi="Tahoma" w:cs="Tahoma"/>
                <w:b/>
                <w:sz w:val="18"/>
                <w:szCs w:val="18"/>
              </w:rPr>
              <w:t>.</w:t>
            </w:r>
          </w:p>
        </w:tc>
        <w:tc>
          <w:tcPr>
            <w:tcW w:w="1288" w:type="dxa"/>
            <w:vAlign w:val="center"/>
          </w:tcPr>
          <w:p w:rsidR="00E4542E" w:rsidRPr="00484A3F" w:rsidRDefault="00E4542E" w:rsidP="00484A3F">
            <w:pPr>
              <w:spacing w:after="0" w:line="240" w:lineRule="auto"/>
              <w:jc w:val="center"/>
            </w:pPr>
            <w:r>
              <w:rPr>
                <w:rFonts w:ascii="Tahoma" w:hAnsi="Tahoma" w:cs="Tahoma"/>
                <w:b/>
                <w:color w:val="FF6600"/>
                <w:sz w:val="18"/>
                <w:szCs w:val="18"/>
              </w:rPr>
              <w:t>n</w:t>
            </w:r>
            <w:r w:rsidRPr="00D51830">
              <w:rPr>
                <w:rFonts w:ascii="Tahoma" w:hAnsi="Tahoma" w:cs="Tahoma"/>
                <w:b/>
                <w:color w:val="FF6600"/>
                <w:sz w:val="18"/>
                <w:szCs w:val="18"/>
              </w:rPr>
              <w:t>egatywnie</w:t>
            </w:r>
            <w:r w:rsidRPr="00D51830">
              <w:rPr>
                <w:rFonts w:ascii="Tahoma" w:hAnsi="Tahoma" w:cs="Tahoma"/>
                <w:b/>
                <w:sz w:val="18"/>
                <w:szCs w:val="18"/>
              </w:rPr>
              <w:br/>
            </w:r>
            <w:r w:rsidRPr="00D51830">
              <w:rPr>
                <w:rFonts w:ascii="Tahoma" w:hAnsi="Tahoma" w:cs="Tahoma"/>
                <w:sz w:val="18"/>
                <w:szCs w:val="18"/>
              </w:rPr>
              <w:t>zadanie</w:t>
            </w:r>
            <w:r>
              <w:rPr>
                <w:rFonts w:ascii="Tahoma" w:hAnsi="Tahoma" w:cs="Tahoma"/>
                <w:sz w:val="18"/>
                <w:szCs w:val="18"/>
              </w:rPr>
              <w:t xml:space="preserve"> nie należy do kompetencji prezydenta</w:t>
            </w:r>
          </w:p>
        </w:tc>
        <w:tc>
          <w:tcPr>
            <w:tcW w:w="1134" w:type="dxa"/>
            <w:vAlign w:val="center"/>
          </w:tcPr>
          <w:p w:rsidR="00E4542E" w:rsidRPr="00484A3F" w:rsidRDefault="00E4542E" w:rsidP="00484A3F">
            <w:pPr>
              <w:spacing w:after="0" w:line="240" w:lineRule="auto"/>
              <w:jc w:val="center"/>
            </w:pPr>
            <w:r>
              <w:rPr>
                <w:rFonts w:ascii="Tahoma" w:hAnsi="Tahoma" w:cs="Tahoma"/>
                <w:b/>
                <w:color w:val="FF6600"/>
                <w:sz w:val="18"/>
                <w:szCs w:val="18"/>
              </w:rPr>
              <w:t>n</w:t>
            </w:r>
            <w:r w:rsidRPr="00D51830">
              <w:rPr>
                <w:rFonts w:ascii="Tahoma" w:hAnsi="Tahoma" w:cs="Tahoma"/>
                <w:b/>
                <w:color w:val="FF6600"/>
                <w:sz w:val="18"/>
                <w:szCs w:val="18"/>
              </w:rPr>
              <w:t>egatywnie</w:t>
            </w:r>
            <w:r w:rsidRPr="00D51830">
              <w:rPr>
                <w:rFonts w:ascii="Tahoma" w:hAnsi="Tahoma" w:cs="Tahoma"/>
                <w:b/>
                <w:sz w:val="18"/>
                <w:szCs w:val="18"/>
              </w:rPr>
              <w:br/>
            </w:r>
          </w:p>
        </w:tc>
      </w:tr>
      <w:tr w:rsidR="00E4542E" w:rsidRPr="00484A3F" w:rsidTr="00B27A43">
        <w:trPr>
          <w:trHeight w:val="3526"/>
        </w:trPr>
        <w:tc>
          <w:tcPr>
            <w:tcW w:w="534" w:type="dxa"/>
            <w:vAlign w:val="center"/>
          </w:tcPr>
          <w:p w:rsidR="00E4542E" w:rsidRPr="00484A3F" w:rsidRDefault="00E4542E" w:rsidP="00484A3F">
            <w:pPr>
              <w:spacing w:after="0" w:line="240" w:lineRule="auto"/>
              <w:jc w:val="center"/>
              <w:rPr>
                <w:rFonts w:ascii="Tahoma" w:hAnsi="Tahoma" w:cs="Tahoma"/>
                <w:sz w:val="18"/>
                <w:szCs w:val="18"/>
              </w:rPr>
            </w:pPr>
            <w:r w:rsidRPr="00484A3F">
              <w:rPr>
                <w:rFonts w:ascii="Tahoma" w:hAnsi="Tahoma" w:cs="Tahoma"/>
                <w:sz w:val="18"/>
                <w:szCs w:val="18"/>
              </w:rPr>
              <w:t>8.</w:t>
            </w:r>
          </w:p>
        </w:tc>
        <w:tc>
          <w:tcPr>
            <w:tcW w:w="1417" w:type="dxa"/>
            <w:vAlign w:val="center"/>
          </w:tcPr>
          <w:p w:rsidR="00E4542E" w:rsidRPr="00484A3F" w:rsidRDefault="00E4542E" w:rsidP="00484A3F">
            <w:pPr>
              <w:spacing w:after="0" w:line="240" w:lineRule="auto"/>
              <w:jc w:val="center"/>
              <w:rPr>
                <w:rFonts w:ascii="Tahoma" w:hAnsi="Tahoma" w:cs="Tahoma"/>
                <w:sz w:val="18"/>
                <w:szCs w:val="18"/>
              </w:rPr>
            </w:pPr>
            <w:r w:rsidRPr="00484A3F">
              <w:rPr>
                <w:rFonts w:ascii="Tahoma" w:hAnsi="Tahoma" w:cs="Tahoma"/>
                <w:sz w:val="18"/>
                <w:szCs w:val="18"/>
              </w:rPr>
              <w:t>DSM.3020.24.2016.UM</w:t>
            </w:r>
          </w:p>
        </w:tc>
        <w:tc>
          <w:tcPr>
            <w:tcW w:w="2117" w:type="dxa"/>
            <w:vAlign w:val="center"/>
          </w:tcPr>
          <w:p w:rsidR="00E4542E" w:rsidRPr="00484A3F" w:rsidRDefault="00E4542E" w:rsidP="00484A3F">
            <w:pPr>
              <w:spacing w:after="0" w:line="240" w:lineRule="auto"/>
              <w:jc w:val="both"/>
              <w:rPr>
                <w:rFonts w:ascii="Tahoma" w:hAnsi="Tahoma" w:cs="Tahoma"/>
                <w:sz w:val="18"/>
                <w:szCs w:val="18"/>
              </w:rPr>
            </w:pPr>
            <w:r w:rsidRPr="00484A3F">
              <w:rPr>
                <w:rFonts w:ascii="Tahoma" w:hAnsi="Tahoma" w:cs="Tahoma"/>
                <w:sz w:val="18"/>
                <w:szCs w:val="18"/>
              </w:rPr>
              <w:t>Odbudowa muru ceglanego przy Galerii El</w:t>
            </w:r>
          </w:p>
        </w:tc>
        <w:tc>
          <w:tcPr>
            <w:tcW w:w="1994" w:type="dxa"/>
            <w:vAlign w:val="center"/>
          </w:tcPr>
          <w:p w:rsidR="00E4542E" w:rsidRPr="00484A3F" w:rsidRDefault="00E4542E" w:rsidP="00484A3F">
            <w:pPr>
              <w:spacing w:after="0" w:line="240" w:lineRule="auto"/>
              <w:jc w:val="center"/>
              <w:rPr>
                <w:rFonts w:ascii="Tahoma" w:hAnsi="Tahoma" w:cs="Tahoma"/>
                <w:sz w:val="18"/>
                <w:szCs w:val="18"/>
              </w:rPr>
            </w:pPr>
            <w:r w:rsidRPr="00484A3F">
              <w:rPr>
                <w:rFonts w:ascii="Tahoma" w:hAnsi="Tahoma" w:cs="Tahoma"/>
                <w:sz w:val="18"/>
                <w:szCs w:val="18"/>
              </w:rPr>
              <w:t>Galeria El</w:t>
            </w:r>
          </w:p>
        </w:tc>
        <w:tc>
          <w:tcPr>
            <w:tcW w:w="1276" w:type="dxa"/>
            <w:vAlign w:val="center"/>
          </w:tcPr>
          <w:p w:rsidR="00E4542E" w:rsidRPr="00484A3F" w:rsidRDefault="00E4542E" w:rsidP="00484A3F">
            <w:pPr>
              <w:spacing w:after="0" w:line="240" w:lineRule="auto"/>
              <w:jc w:val="right"/>
              <w:rPr>
                <w:rFonts w:ascii="Tahoma" w:hAnsi="Tahoma" w:cs="Tahoma"/>
                <w:b/>
                <w:sz w:val="18"/>
                <w:szCs w:val="18"/>
              </w:rPr>
            </w:pPr>
            <w:r w:rsidRPr="00484A3F">
              <w:rPr>
                <w:rFonts w:ascii="Tahoma" w:hAnsi="Tahoma" w:cs="Tahoma"/>
                <w:b/>
                <w:sz w:val="18"/>
                <w:szCs w:val="18"/>
              </w:rPr>
              <w:t>0,00</w:t>
            </w:r>
          </w:p>
        </w:tc>
        <w:tc>
          <w:tcPr>
            <w:tcW w:w="5090" w:type="dxa"/>
            <w:vAlign w:val="center"/>
          </w:tcPr>
          <w:p w:rsidR="00E4542E" w:rsidRPr="00484A3F" w:rsidRDefault="00E4542E" w:rsidP="00484A3F">
            <w:pPr>
              <w:spacing w:after="0" w:line="240" w:lineRule="auto"/>
              <w:rPr>
                <w:rFonts w:ascii="Tahoma" w:hAnsi="Tahoma" w:cs="Tahoma"/>
                <w:sz w:val="18"/>
                <w:szCs w:val="18"/>
              </w:rPr>
            </w:pPr>
            <w:r w:rsidRPr="00484A3F">
              <w:rPr>
                <w:rFonts w:ascii="Tahoma" w:hAnsi="Tahoma" w:cs="Tahoma"/>
                <w:b/>
                <w:sz w:val="18"/>
                <w:szCs w:val="18"/>
              </w:rPr>
              <w:t>DUA</w:t>
            </w:r>
            <w:r w:rsidRPr="00484A3F">
              <w:rPr>
                <w:rFonts w:ascii="Tahoma" w:hAnsi="Tahoma" w:cs="Tahoma"/>
                <w:sz w:val="18"/>
                <w:szCs w:val="18"/>
              </w:rPr>
              <w:t xml:space="preserve"> – </w:t>
            </w:r>
            <w:r w:rsidRPr="006E4818">
              <w:rPr>
                <w:rFonts w:ascii="Tahoma" w:hAnsi="Tahoma" w:cs="Tahoma"/>
                <w:b/>
                <w:color w:val="FF6600"/>
                <w:sz w:val="18"/>
                <w:szCs w:val="18"/>
              </w:rPr>
              <w:t>negatywnie</w:t>
            </w:r>
            <w:r w:rsidRPr="00484A3F">
              <w:rPr>
                <w:rFonts w:ascii="Tahoma" w:hAnsi="Tahoma" w:cs="Tahoma"/>
                <w:sz w:val="18"/>
                <w:szCs w:val="18"/>
              </w:rPr>
              <w:t>. Dawny kościół podominikański, obecnie Galeria El, jest wpisany do rejestru zabytków pod nr A – 566 tzn., że jest zabytkiem objętym ochroną prawną na mocy art. 7 pkt 1 ustawy o ochronie zabytków i opiece nad zabytkami. W związku z tym podejmowane jakiekolwiek działania przy tym zabytku lub w jego bezpośrednim otoczeniu wymaga uzgodnienia ze strony właściwego konserwatora zabytków tj. Wojewódzki Konserwator Zabytków Delegatura w Elblągu. Aby uzyskać pozwolenie konserwatorskie należałoby najpierw doprecyzować zakres inwestycji, skonsultować ten zakres z Wojewódzkim Konserwatorem Zabytków, wystąpić o wytyczne konserwatorskie w oparciu o wytyczne opracować projekt architektoniczny, uzyskać pozwolenie konserwatorskie i pozwolenie na budowę . Jest to procedura czasochłonna i być może kosztochłonna.</w:t>
            </w:r>
          </w:p>
        </w:tc>
        <w:tc>
          <w:tcPr>
            <w:tcW w:w="1288" w:type="dxa"/>
            <w:vAlign w:val="center"/>
          </w:tcPr>
          <w:p w:rsidR="00E4542E" w:rsidRPr="00484A3F" w:rsidRDefault="00E4542E" w:rsidP="00484A3F">
            <w:pPr>
              <w:spacing w:after="0" w:line="240" w:lineRule="auto"/>
              <w:jc w:val="center"/>
            </w:pPr>
            <w:r>
              <w:rPr>
                <w:rFonts w:ascii="Tahoma" w:hAnsi="Tahoma" w:cs="Tahoma"/>
                <w:b/>
                <w:color w:val="FF6600"/>
                <w:sz w:val="18"/>
                <w:szCs w:val="18"/>
              </w:rPr>
              <w:t>n</w:t>
            </w:r>
            <w:r w:rsidRPr="00D51830">
              <w:rPr>
                <w:rFonts w:ascii="Tahoma" w:hAnsi="Tahoma" w:cs="Tahoma"/>
                <w:b/>
                <w:color w:val="FF6600"/>
                <w:sz w:val="18"/>
                <w:szCs w:val="18"/>
              </w:rPr>
              <w:t>egatywnie</w:t>
            </w:r>
            <w:r w:rsidRPr="00D51830">
              <w:rPr>
                <w:rFonts w:ascii="Tahoma" w:hAnsi="Tahoma" w:cs="Tahoma"/>
                <w:b/>
                <w:sz w:val="18"/>
                <w:szCs w:val="18"/>
              </w:rPr>
              <w:br/>
            </w:r>
            <w:r w:rsidRPr="00D51830">
              <w:rPr>
                <w:rFonts w:ascii="Tahoma" w:hAnsi="Tahoma" w:cs="Tahoma"/>
                <w:sz w:val="18"/>
                <w:szCs w:val="18"/>
              </w:rPr>
              <w:t>zadanie</w:t>
            </w:r>
            <w:r>
              <w:rPr>
                <w:rFonts w:ascii="Tahoma" w:hAnsi="Tahoma" w:cs="Tahoma"/>
                <w:sz w:val="18"/>
                <w:szCs w:val="18"/>
              </w:rPr>
              <w:t xml:space="preserve"> wykracza poza ramy czasowe BO i zależne jest od decyzji konserwatorskich</w:t>
            </w:r>
          </w:p>
        </w:tc>
        <w:tc>
          <w:tcPr>
            <w:tcW w:w="1134" w:type="dxa"/>
            <w:vAlign w:val="center"/>
          </w:tcPr>
          <w:p w:rsidR="00E4542E" w:rsidRPr="00484A3F" w:rsidRDefault="00E4542E" w:rsidP="00484A3F">
            <w:pPr>
              <w:spacing w:after="0" w:line="240" w:lineRule="auto"/>
              <w:jc w:val="center"/>
            </w:pPr>
            <w:r>
              <w:rPr>
                <w:rFonts w:ascii="Tahoma" w:hAnsi="Tahoma" w:cs="Tahoma"/>
                <w:b/>
                <w:color w:val="FF6600"/>
                <w:sz w:val="18"/>
                <w:szCs w:val="18"/>
              </w:rPr>
              <w:t>n</w:t>
            </w:r>
            <w:r w:rsidRPr="00D51830">
              <w:rPr>
                <w:rFonts w:ascii="Tahoma" w:hAnsi="Tahoma" w:cs="Tahoma"/>
                <w:b/>
                <w:color w:val="FF6600"/>
                <w:sz w:val="18"/>
                <w:szCs w:val="18"/>
              </w:rPr>
              <w:t>egatywnie</w:t>
            </w:r>
          </w:p>
        </w:tc>
      </w:tr>
      <w:tr w:rsidR="00E4542E" w:rsidRPr="00484A3F" w:rsidTr="00B27A43">
        <w:trPr>
          <w:trHeight w:val="913"/>
        </w:trPr>
        <w:tc>
          <w:tcPr>
            <w:tcW w:w="534" w:type="dxa"/>
            <w:vAlign w:val="center"/>
          </w:tcPr>
          <w:p w:rsidR="00E4542E" w:rsidRPr="00484A3F" w:rsidRDefault="00E4542E" w:rsidP="00484A3F">
            <w:pPr>
              <w:spacing w:after="0" w:line="240" w:lineRule="auto"/>
              <w:jc w:val="center"/>
              <w:rPr>
                <w:rFonts w:ascii="Tahoma" w:hAnsi="Tahoma" w:cs="Tahoma"/>
                <w:sz w:val="18"/>
                <w:szCs w:val="18"/>
              </w:rPr>
            </w:pPr>
            <w:r w:rsidRPr="00484A3F">
              <w:rPr>
                <w:rFonts w:ascii="Tahoma" w:hAnsi="Tahoma" w:cs="Tahoma"/>
                <w:sz w:val="18"/>
                <w:szCs w:val="18"/>
              </w:rPr>
              <w:t>9.</w:t>
            </w:r>
          </w:p>
        </w:tc>
        <w:tc>
          <w:tcPr>
            <w:tcW w:w="1417" w:type="dxa"/>
            <w:vAlign w:val="center"/>
          </w:tcPr>
          <w:p w:rsidR="00E4542E" w:rsidRPr="00484A3F" w:rsidRDefault="00E4542E" w:rsidP="00484A3F">
            <w:pPr>
              <w:spacing w:after="0" w:line="240" w:lineRule="auto"/>
              <w:jc w:val="center"/>
              <w:rPr>
                <w:rFonts w:ascii="Tahoma" w:hAnsi="Tahoma" w:cs="Tahoma"/>
                <w:sz w:val="18"/>
                <w:szCs w:val="18"/>
              </w:rPr>
            </w:pPr>
            <w:r w:rsidRPr="00484A3F">
              <w:rPr>
                <w:rFonts w:ascii="Tahoma" w:hAnsi="Tahoma" w:cs="Tahoma"/>
                <w:sz w:val="18"/>
                <w:szCs w:val="18"/>
              </w:rPr>
              <w:t>DSM.3020.25.2016.UM</w:t>
            </w:r>
          </w:p>
        </w:tc>
        <w:tc>
          <w:tcPr>
            <w:tcW w:w="2117" w:type="dxa"/>
            <w:vAlign w:val="center"/>
          </w:tcPr>
          <w:p w:rsidR="00E4542E" w:rsidRPr="00484A3F" w:rsidRDefault="00E4542E" w:rsidP="00484A3F">
            <w:pPr>
              <w:spacing w:after="0" w:line="240" w:lineRule="auto"/>
              <w:jc w:val="both"/>
              <w:rPr>
                <w:rFonts w:ascii="Tahoma" w:hAnsi="Tahoma" w:cs="Tahoma"/>
                <w:sz w:val="18"/>
                <w:szCs w:val="18"/>
              </w:rPr>
            </w:pPr>
            <w:r w:rsidRPr="00484A3F">
              <w:rPr>
                <w:rFonts w:ascii="Tahoma" w:hAnsi="Tahoma" w:cs="Tahoma"/>
                <w:sz w:val="18"/>
                <w:szCs w:val="18"/>
              </w:rPr>
              <w:t xml:space="preserve">Trasa pieszo – rowerowa </w:t>
            </w:r>
          </w:p>
        </w:tc>
        <w:tc>
          <w:tcPr>
            <w:tcW w:w="1994" w:type="dxa"/>
            <w:vAlign w:val="center"/>
          </w:tcPr>
          <w:p w:rsidR="00E4542E" w:rsidRPr="00484A3F" w:rsidRDefault="00E4542E" w:rsidP="00484A3F">
            <w:pPr>
              <w:spacing w:after="0" w:line="240" w:lineRule="auto"/>
              <w:jc w:val="center"/>
              <w:rPr>
                <w:rFonts w:ascii="Tahoma" w:hAnsi="Tahoma" w:cs="Tahoma"/>
                <w:sz w:val="18"/>
                <w:szCs w:val="18"/>
              </w:rPr>
            </w:pPr>
            <w:r w:rsidRPr="00484A3F">
              <w:rPr>
                <w:rFonts w:ascii="Tahoma" w:hAnsi="Tahoma" w:cs="Tahoma"/>
                <w:sz w:val="18"/>
                <w:szCs w:val="18"/>
              </w:rPr>
              <w:t xml:space="preserve">Odcinek </w:t>
            </w:r>
          </w:p>
          <w:p w:rsidR="00E4542E" w:rsidRPr="00484A3F" w:rsidRDefault="00E4542E" w:rsidP="00484A3F">
            <w:pPr>
              <w:spacing w:after="0" w:line="240" w:lineRule="auto"/>
              <w:jc w:val="center"/>
              <w:rPr>
                <w:rFonts w:ascii="Tahoma" w:hAnsi="Tahoma" w:cs="Tahoma"/>
                <w:sz w:val="18"/>
                <w:szCs w:val="18"/>
              </w:rPr>
            </w:pPr>
            <w:r w:rsidRPr="00484A3F">
              <w:rPr>
                <w:rFonts w:ascii="Tahoma" w:hAnsi="Tahoma" w:cs="Tahoma"/>
                <w:sz w:val="18"/>
                <w:szCs w:val="18"/>
              </w:rPr>
              <w:t>Elbląg – Dąbrowa</w:t>
            </w:r>
          </w:p>
        </w:tc>
        <w:tc>
          <w:tcPr>
            <w:tcW w:w="1276" w:type="dxa"/>
            <w:vAlign w:val="center"/>
          </w:tcPr>
          <w:p w:rsidR="00E4542E" w:rsidRPr="00484A3F" w:rsidRDefault="00E4542E" w:rsidP="00484A3F">
            <w:pPr>
              <w:spacing w:after="0" w:line="240" w:lineRule="auto"/>
              <w:jc w:val="right"/>
              <w:rPr>
                <w:rFonts w:ascii="Tahoma" w:hAnsi="Tahoma" w:cs="Tahoma"/>
                <w:b/>
                <w:sz w:val="18"/>
                <w:szCs w:val="18"/>
              </w:rPr>
            </w:pPr>
            <w:r w:rsidRPr="00484A3F">
              <w:rPr>
                <w:rFonts w:ascii="Tahoma" w:hAnsi="Tahoma" w:cs="Tahoma"/>
                <w:b/>
                <w:sz w:val="18"/>
                <w:szCs w:val="18"/>
              </w:rPr>
              <w:t>0,00</w:t>
            </w:r>
          </w:p>
        </w:tc>
        <w:tc>
          <w:tcPr>
            <w:tcW w:w="5090" w:type="dxa"/>
            <w:vAlign w:val="center"/>
          </w:tcPr>
          <w:p w:rsidR="00E4542E" w:rsidRPr="00484A3F" w:rsidRDefault="00E4542E" w:rsidP="00484A3F">
            <w:pPr>
              <w:spacing w:after="0" w:line="240" w:lineRule="auto"/>
              <w:rPr>
                <w:rFonts w:ascii="Tahoma" w:hAnsi="Tahoma" w:cs="Tahoma"/>
                <w:sz w:val="18"/>
                <w:szCs w:val="18"/>
              </w:rPr>
            </w:pPr>
            <w:r w:rsidRPr="00484A3F">
              <w:rPr>
                <w:rFonts w:ascii="Tahoma" w:hAnsi="Tahoma" w:cs="Tahoma"/>
                <w:sz w:val="18"/>
                <w:szCs w:val="18"/>
              </w:rPr>
              <w:t>Nie figuruje w rejestrze wyborców</w:t>
            </w:r>
          </w:p>
        </w:tc>
        <w:tc>
          <w:tcPr>
            <w:tcW w:w="1288" w:type="dxa"/>
            <w:vAlign w:val="center"/>
          </w:tcPr>
          <w:p w:rsidR="00E4542E" w:rsidRPr="00484A3F" w:rsidRDefault="00E4542E" w:rsidP="00484A3F">
            <w:pPr>
              <w:spacing w:after="0" w:line="240" w:lineRule="auto"/>
              <w:jc w:val="center"/>
            </w:pPr>
            <w:r>
              <w:rPr>
                <w:rFonts w:ascii="Tahoma" w:hAnsi="Tahoma" w:cs="Tahoma"/>
                <w:b/>
                <w:color w:val="FF6600"/>
                <w:sz w:val="18"/>
                <w:szCs w:val="18"/>
              </w:rPr>
              <w:t>N</w:t>
            </w:r>
            <w:r w:rsidRPr="00D51830">
              <w:rPr>
                <w:rFonts w:ascii="Tahoma" w:hAnsi="Tahoma" w:cs="Tahoma"/>
                <w:b/>
                <w:color w:val="FF6600"/>
                <w:sz w:val="18"/>
                <w:szCs w:val="18"/>
              </w:rPr>
              <w:t>egatywnie</w:t>
            </w:r>
            <w:r>
              <w:rPr>
                <w:rFonts w:ascii="Tahoma" w:hAnsi="Tahoma" w:cs="Tahoma"/>
                <w:b/>
                <w:color w:val="FF6600"/>
                <w:sz w:val="18"/>
                <w:szCs w:val="18"/>
              </w:rPr>
              <w:br/>
            </w:r>
            <w:r w:rsidRPr="006E4818">
              <w:rPr>
                <w:rFonts w:ascii="Tahoma" w:hAnsi="Tahoma" w:cs="Tahoma"/>
                <w:sz w:val="18"/>
                <w:szCs w:val="18"/>
              </w:rPr>
              <w:t xml:space="preserve">Wnioskodawca </w:t>
            </w:r>
            <w:r>
              <w:rPr>
                <w:rFonts w:ascii="Tahoma" w:hAnsi="Tahoma" w:cs="Tahoma"/>
                <w:sz w:val="18"/>
                <w:szCs w:val="18"/>
              </w:rPr>
              <w:t>n</w:t>
            </w:r>
            <w:r w:rsidRPr="00484A3F">
              <w:rPr>
                <w:rFonts w:ascii="Tahoma" w:hAnsi="Tahoma" w:cs="Tahoma"/>
                <w:sz w:val="18"/>
                <w:szCs w:val="18"/>
              </w:rPr>
              <w:t>ie figuruje w rejestrze wyborców</w:t>
            </w:r>
          </w:p>
        </w:tc>
        <w:tc>
          <w:tcPr>
            <w:tcW w:w="1134" w:type="dxa"/>
            <w:vAlign w:val="center"/>
          </w:tcPr>
          <w:p w:rsidR="00E4542E" w:rsidRPr="00484A3F" w:rsidRDefault="00E4542E" w:rsidP="00484A3F">
            <w:pPr>
              <w:spacing w:after="0" w:line="240" w:lineRule="auto"/>
              <w:jc w:val="center"/>
            </w:pPr>
            <w:r>
              <w:rPr>
                <w:rFonts w:ascii="Tahoma" w:hAnsi="Tahoma" w:cs="Tahoma"/>
                <w:b/>
                <w:color w:val="FF6600"/>
                <w:sz w:val="18"/>
                <w:szCs w:val="18"/>
              </w:rPr>
              <w:t>n</w:t>
            </w:r>
            <w:r w:rsidRPr="00D51830">
              <w:rPr>
                <w:rFonts w:ascii="Tahoma" w:hAnsi="Tahoma" w:cs="Tahoma"/>
                <w:b/>
                <w:color w:val="FF6600"/>
                <w:sz w:val="18"/>
                <w:szCs w:val="18"/>
              </w:rPr>
              <w:t>egatywnie</w:t>
            </w:r>
          </w:p>
        </w:tc>
      </w:tr>
      <w:tr w:rsidR="00E4542E" w:rsidRPr="00484A3F" w:rsidTr="00B27A43">
        <w:trPr>
          <w:trHeight w:val="1177"/>
        </w:trPr>
        <w:tc>
          <w:tcPr>
            <w:tcW w:w="534" w:type="dxa"/>
            <w:vMerge w:val="restart"/>
            <w:vAlign w:val="center"/>
          </w:tcPr>
          <w:p w:rsidR="00E4542E" w:rsidRPr="00484A3F" w:rsidRDefault="00E4542E" w:rsidP="00484A3F">
            <w:pPr>
              <w:spacing w:after="0" w:line="240" w:lineRule="auto"/>
              <w:jc w:val="center"/>
              <w:rPr>
                <w:rFonts w:ascii="Tahoma" w:hAnsi="Tahoma" w:cs="Tahoma"/>
                <w:sz w:val="18"/>
                <w:szCs w:val="18"/>
              </w:rPr>
            </w:pPr>
            <w:r w:rsidRPr="00484A3F">
              <w:rPr>
                <w:rFonts w:ascii="Tahoma" w:hAnsi="Tahoma" w:cs="Tahoma"/>
                <w:sz w:val="18"/>
                <w:szCs w:val="18"/>
              </w:rPr>
              <w:t>10.</w:t>
            </w:r>
          </w:p>
        </w:tc>
        <w:tc>
          <w:tcPr>
            <w:tcW w:w="1417" w:type="dxa"/>
            <w:vMerge w:val="restart"/>
            <w:vAlign w:val="center"/>
          </w:tcPr>
          <w:p w:rsidR="00E4542E" w:rsidRPr="00484A3F" w:rsidRDefault="00E4542E" w:rsidP="00484A3F">
            <w:pPr>
              <w:spacing w:after="0" w:line="240" w:lineRule="auto"/>
              <w:jc w:val="center"/>
              <w:rPr>
                <w:rFonts w:ascii="Tahoma" w:hAnsi="Tahoma" w:cs="Tahoma"/>
                <w:sz w:val="18"/>
                <w:szCs w:val="18"/>
              </w:rPr>
            </w:pPr>
            <w:r w:rsidRPr="00484A3F">
              <w:rPr>
                <w:rFonts w:ascii="Tahoma" w:hAnsi="Tahoma" w:cs="Tahoma"/>
                <w:sz w:val="18"/>
                <w:szCs w:val="18"/>
              </w:rPr>
              <w:t>DSM.3020.35.2016.UM</w:t>
            </w:r>
          </w:p>
        </w:tc>
        <w:tc>
          <w:tcPr>
            <w:tcW w:w="2117" w:type="dxa"/>
            <w:vMerge w:val="restart"/>
            <w:vAlign w:val="center"/>
          </w:tcPr>
          <w:p w:rsidR="00E4542E" w:rsidRPr="00484A3F" w:rsidRDefault="00E4542E" w:rsidP="00484A3F">
            <w:pPr>
              <w:spacing w:after="0" w:line="240" w:lineRule="auto"/>
              <w:jc w:val="both"/>
              <w:rPr>
                <w:rFonts w:ascii="Tahoma" w:hAnsi="Tahoma" w:cs="Tahoma"/>
                <w:sz w:val="18"/>
                <w:szCs w:val="18"/>
              </w:rPr>
            </w:pPr>
            <w:r w:rsidRPr="00484A3F">
              <w:rPr>
                <w:rFonts w:ascii="Tahoma" w:hAnsi="Tahoma" w:cs="Tahoma"/>
                <w:sz w:val="18"/>
                <w:szCs w:val="18"/>
              </w:rPr>
              <w:t>Remont chodnika z wytyczeniem drogi dla rowerów i instalacją ławek</w:t>
            </w:r>
          </w:p>
        </w:tc>
        <w:tc>
          <w:tcPr>
            <w:tcW w:w="1994" w:type="dxa"/>
            <w:vMerge w:val="restart"/>
            <w:vAlign w:val="center"/>
          </w:tcPr>
          <w:p w:rsidR="00E4542E" w:rsidRPr="00484A3F" w:rsidRDefault="00E4542E" w:rsidP="00484A3F">
            <w:pPr>
              <w:spacing w:after="0" w:line="240" w:lineRule="auto"/>
              <w:jc w:val="center"/>
              <w:rPr>
                <w:rFonts w:ascii="Tahoma" w:hAnsi="Tahoma" w:cs="Tahoma"/>
                <w:sz w:val="18"/>
                <w:szCs w:val="18"/>
              </w:rPr>
            </w:pPr>
            <w:r w:rsidRPr="00484A3F">
              <w:rPr>
                <w:rFonts w:ascii="Tahoma" w:hAnsi="Tahoma" w:cs="Tahoma"/>
                <w:sz w:val="18"/>
                <w:szCs w:val="18"/>
              </w:rPr>
              <w:t>Chodnik wzdłuż Al. Grunwaldzkiej (od strony południowej), od ronda Kaliningrad do skrzyżowania z ul. Sadową</w:t>
            </w:r>
          </w:p>
        </w:tc>
        <w:tc>
          <w:tcPr>
            <w:tcW w:w="1276" w:type="dxa"/>
            <w:vMerge w:val="restart"/>
            <w:vAlign w:val="center"/>
          </w:tcPr>
          <w:p w:rsidR="00E4542E" w:rsidRPr="00484A3F" w:rsidRDefault="00E4542E" w:rsidP="00484A3F">
            <w:pPr>
              <w:spacing w:after="0" w:line="240" w:lineRule="auto"/>
              <w:jc w:val="right"/>
              <w:rPr>
                <w:rFonts w:ascii="Tahoma" w:hAnsi="Tahoma" w:cs="Tahoma"/>
                <w:b/>
                <w:sz w:val="18"/>
                <w:szCs w:val="18"/>
              </w:rPr>
            </w:pPr>
            <w:r w:rsidRPr="00484A3F">
              <w:rPr>
                <w:rFonts w:ascii="Tahoma" w:hAnsi="Tahoma" w:cs="Tahoma"/>
                <w:b/>
                <w:sz w:val="18"/>
                <w:szCs w:val="18"/>
              </w:rPr>
              <w:t>0,00</w:t>
            </w:r>
          </w:p>
        </w:tc>
        <w:tc>
          <w:tcPr>
            <w:tcW w:w="5090" w:type="dxa"/>
            <w:vAlign w:val="center"/>
          </w:tcPr>
          <w:p w:rsidR="00E4542E" w:rsidRPr="00484A3F" w:rsidRDefault="00E4542E" w:rsidP="00484A3F">
            <w:pPr>
              <w:spacing w:after="0" w:line="240" w:lineRule="auto"/>
              <w:rPr>
                <w:rFonts w:ascii="Tahoma" w:hAnsi="Tahoma" w:cs="Tahoma"/>
                <w:sz w:val="18"/>
                <w:szCs w:val="18"/>
              </w:rPr>
            </w:pPr>
            <w:r w:rsidRPr="00484A3F">
              <w:rPr>
                <w:rFonts w:ascii="Tahoma" w:hAnsi="Tahoma" w:cs="Tahoma"/>
                <w:b/>
                <w:sz w:val="18"/>
                <w:szCs w:val="18"/>
              </w:rPr>
              <w:t>DUA</w:t>
            </w:r>
            <w:r w:rsidRPr="00484A3F">
              <w:rPr>
                <w:rFonts w:ascii="Tahoma" w:hAnsi="Tahoma" w:cs="Tahoma"/>
                <w:sz w:val="18"/>
                <w:szCs w:val="18"/>
              </w:rPr>
              <w:t xml:space="preserve"> – prace remontowe nie wymagają zgodności z planem. Teren położony częściowo w obszarze MPZP  do Alei Grunwaldzkiej (od ul. Grottgera do ul. Sadowej), dalej bez planu.</w:t>
            </w:r>
          </w:p>
        </w:tc>
        <w:tc>
          <w:tcPr>
            <w:tcW w:w="1288" w:type="dxa"/>
            <w:vMerge w:val="restart"/>
            <w:vAlign w:val="center"/>
          </w:tcPr>
          <w:p w:rsidR="00E4542E" w:rsidRPr="00484A3F" w:rsidRDefault="00E4542E" w:rsidP="00484A3F">
            <w:pPr>
              <w:spacing w:after="0" w:line="240" w:lineRule="auto"/>
              <w:jc w:val="center"/>
            </w:pPr>
            <w:r>
              <w:rPr>
                <w:rFonts w:ascii="Tahoma" w:hAnsi="Tahoma" w:cs="Tahoma"/>
                <w:b/>
                <w:color w:val="FF6600"/>
                <w:sz w:val="18"/>
                <w:szCs w:val="18"/>
              </w:rPr>
              <w:t>N</w:t>
            </w:r>
            <w:r w:rsidRPr="00D51830">
              <w:rPr>
                <w:rFonts w:ascii="Tahoma" w:hAnsi="Tahoma" w:cs="Tahoma"/>
                <w:b/>
                <w:color w:val="FF6600"/>
                <w:sz w:val="18"/>
                <w:szCs w:val="18"/>
              </w:rPr>
              <w:t>egatywnie</w:t>
            </w:r>
            <w:r>
              <w:rPr>
                <w:rFonts w:ascii="Tahoma" w:hAnsi="Tahoma" w:cs="Tahoma"/>
                <w:b/>
                <w:color w:val="FF6600"/>
                <w:sz w:val="18"/>
                <w:szCs w:val="18"/>
              </w:rPr>
              <w:br/>
            </w:r>
            <w:r>
              <w:rPr>
                <w:rFonts w:ascii="Tahoma" w:hAnsi="Tahoma" w:cs="Tahoma"/>
                <w:sz w:val="18"/>
                <w:szCs w:val="18"/>
              </w:rPr>
              <w:t>projekt</w:t>
            </w:r>
            <w:r w:rsidRPr="00484A3F">
              <w:rPr>
                <w:rFonts w:ascii="Tahoma" w:hAnsi="Tahoma" w:cs="Tahoma"/>
                <w:sz w:val="18"/>
                <w:szCs w:val="18"/>
              </w:rPr>
              <w:t xml:space="preserve"> przekracza kwotę </w:t>
            </w:r>
            <w:r>
              <w:rPr>
                <w:rFonts w:ascii="Tahoma" w:hAnsi="Tahoma" w:cs="Tahoma"/>
                <w:sz w:val="18"/>
                <w:szCs w:val="18"/>
              </w:rPr>
              <w:t>5</w:t>
            </w:r>
            <w:r w:rsidRPr="00484A3F">
              <w:rPr>
                <w:rFonts w:ascii="Tahoma" w:hAnsi="Tahoma" w:cs="Tahoma"/>
                <w:sz w:val="18"/>
                <w:szCs w:val="18"/>
              </w:rPr>
              <w:t>00tys.zł.</w:t>
            </w:r>
          </w:p>
        </w:tc>
        <w:tc>
          <w:tcPr>
            <w:tcW w:w="1134" w:type="dxa"/>
            <w:vMerge w:val="restart"/>
            <w:vAlign w:val="center"/>
          </w:tcPr>
          <w:p w:rsidR="00E4542E" w:rsidRPr="00484A3F" w:rsidRDefault="00E4542E" w:rsidP="00484A3F">
            <w:pPr>
              <w:spacing w:after="0" w:line="240" w:lineRule="auto"/>
              <w:jc w:val="center"/>
            </w:pPr>
            <w:r>
              <w:rPr>
                <w:rFonts w:ascii="Tahoma" w:hAnsi="Tahoma" w:cs="Tahoma"/>
                <w:b/>
                <w:color w:val="FF6600"/>
                <w:sz w:val="18"/>
                <w:szCs w:val="18"/>
              </w:rPr>
              <w:t>n</w:t>
            </w:r>
            <w:r w:rsidRPr="00D51830">
              <w:rPr>
                <w:rFonts w:ascii="Tahoma" w:hAnsi="Tahoma" w:cs="Tahoma"/>
                <w:b/>
                <w:color w:val="FF6600"/>
                <w:sz w:val="18"/>
                <w:szCs w:val="18"/>
              </w:rPr>
              <w:t>egatywnie</w:t>
            </w:r>
          </w:p>
        </w:tc>
      </w:tr>
      <w:tr w:rsidR="00E4542E" w:rsidRPr="00484A3F" w:rsidTr="00B27A43">
        <w:trPr>
          <w:trHeight w:val="1430"/>
        </w:trPr>
        <w:tc>
          <w:tcPr>
            <w:tcW w:w="534" w:type="dxa"/>
            <w:vMerge/>
            <w:vAlign w:val="center"/>
          </w:tcPr>
          <w:p w:rsidR="00E4542E" w:rsidRPr="00484A3F" w:rsidRDefault="00E4542E" w:rsidP="00484A3F">
            <w:pPr>
              <w:spacing w:after="0" w:line="240" w:lineRule="auto"/>
              <w:jc w:val="center"/>
              <w:rPr>
                <w:rFonts w:ascii="Tahoma" w:hAnsi="Tahoma" w:cs="Tahoma"/>
                <w:sz w:val="18"/>
                <w:szCs w:val="18"/>
              </w:rPr>
            </w:pPr>
          </w:p>
        </w:tc>
        <w:tc>
          <w:tcPr>
            <w:tcW w:w="1417" w:type="dxa"/>
            <w:vMerge/>
            <w:vAlign w:val="center"/>
          </w:tcPr>
          <w:p w:rsidR="00E4542E" w:rsidRPr="00484A3F" w:rsidRDefault="00E4542E" w:rsidP="00484A3F">
            <w:pPr>
              <w:spacing w:after="0" w:line="240" w:lineRule="auto"/>
              <w:jc w:val="center"/>
              <w:rPr>
                <w:rFonts w:ascii="Tahoma" w:hAnsi="Tahoma" w:cs="Tahoma"/>
                <w:sz w:val="18"/>
                <w:szCs w:val="18"/>
              </w:rPr>
            </w:pPr>
          </w:p>
        </w:tc>
        <w:tc>
          <w:tcPr>
            <w:tcW w:w="2117" w:type="dxa"/>
            <w:vMerge/>
            <w:vAlign w:val="center"/>
          </w:tcPr>
          <w:p w:rsidR="00E4542E" w:rsidRPr="00484A3F" w:rsidRDefault="00E4542E" w:rsidP="00484A3F">
            <w:pPr>
              <w:spacing w:after="0" w:line="240" w:lineRule="auto"/>
              <w:jc w:val="both"/>
              <w:rPr>
                <w:rFonts w:ascii="Tahoma" w:hAnsi="Tahoma" w:cs="Tahoma"/>
                <w:sz w:val="18"/>
                <w:szCs w:val="18"/>
              </w:rPr>
            </w:pPr>
          </w:p>
        </w:tc>
        <w:tc>
          <w:tcPr>
            <w:tcW w:w="1994" w:type="dxa"/>
            <w:vMerge/>
            <w:vAlign w:val="center"/>
          </w:tcPr>
          <w:p w:rsidR="00E4542E" w:rsidRPr="00484A3F" w:rsidRDefault="00E4542E" w:rsidP="00484A3F">
            <w:pPr>
              <w:spacing w:after="0" w:line="240" w:lineRule="auto"/>
              <w:jc w:val="center"/>
              <w:rPr>
                <w:rFonts w:ascii="Tahoma" w:hAnsi="Tahoma" w:cs="Tahoma"/>
                <w:sz w:val="18"/>
                <w:szCs w:val="18"/>
              </w:rPr>
            </w:pPr>
          </w:p>
        </w:tc>
        <w:tc>
          <w:tcPr>
            <w:tcW w:w="1276" w:type="dxa"/>
            <w:vMerge/>
            <w:vAlign w:val="center"/>
          </w:tcPr>
          <w:p w:rsidR="00E4542E" w:rsidRPr="00484A3F" w:rsidRDefault="00E4542E" w:rsidP="00484A3F">
            <w:pPr>
              <w:spacing w:after="0" w:line="240" w:lineRule="auto"/>
              <w:jc w:val="right"/>
              <w:rPr>
                <w:rFonts w:ascii="Tahoma" w:hAnsi="Tahoma" w:cs="Tahoma"/>
                <w:sz w:val="18"/>
                <w:szCs w:val="18"/>
              </w:rPr>
            </w:pPr>
          </w:p>
        </w:tc>
        <w:tc>
          <w:tcPr>
            <w:tcW w:w="5090" w:type="dxa"/>
            <w:vAlign w:val="center"/>
          </w:tcPr>
          <w:p w:rsidR="00E4542E" w:rsidRPr="00484A3F" w:rsidRDefault="00E4542E" w:rsidP="00484A3F">
            <w:pPr>
              <w:spacing w:after="0" w:line="240" w:lineRule="auto"/>
              <w:rPr>
                <w:rFonts w:ascii="Tahoma" w:hAnsi="Tahoma" w:cs="Tahoma"/>
                <w:sz w:val="18"/>
                <w:szCs w:val="18"/>
              </w:rPr>
            </w:pPr>
            <w:r w:rsidRPr="00484A3F">
              <w:rPr>
                <w:rFonts w:ascii="Tahoma" w:hAnsi="Tahoma" w:cs="Tahoma"/>
                <w:b/>
                <w:sz w:val="18"/>
                <w:szCs w:val="18"/>
              </w:rPr>
              <w:t>DZD</w:t>
            </w:r>
            <w:r w:rsidRPr="00484A3F">
              <w:rPr>
                <w:rFonts w:ascii="Tahoma" w:hAnsi="Tahoma" w:cs="Tahoma"/>
                <w:sz w:val="18"/>
                <w:szCs w:val="18"/>
              </w:rPr>
              <w:t xml:space="preserve"> – </w:t>
            </w:r>
            <w:r w:rsidRPr="00FA671E">
              <w:rPr>
                <w:rFonts w:ascii="Tahoma" w:hAnsi="Tahoma" w:cs="Tahoma"/>
                <w:b/>
                <w:color w:val="FF6600"/>
                <w:sz w:val="18"/>
                <w:szCs w:val="18"/>
              </w:rPr>
              <w:t>negatywnie</w:t>
            </w:r>
            <w:r w:rsidRPr="00484A3F">
              <w:rPr>
                <w:rFonts w:ascii="Tahoma" w:hAnsi="Tahoma" w:cs="Tahoma"/>
                <w:sz w:val="18"/>
                <w:szCs w:val="18"/>
              </w:rPr>
              <w:t xml:space="preserve"> w zakresie wykonania po stronie południowej)( powtórzony wniosek z poz.74 z uwzględnieniem strony północnej). Istnieje możliwość po stronie północnej, wykonanie etapu  I, całość przekracza kwotę </w:t>
            </w:r>
            <w:r>
              <w:rPr>
                <w:rFonts w:ascii="Tahoma" w:hAnsi="Tahoma" w:cs="Tahoma"/>
                <w:sz w:val="18"/>
                <w:szCs w:val="18"/>
              </w:rPr>
              <w:t>5</w:t>
            </w:r>
            <w:r w:rsidRPr="00484A3F">
              <w:rPr>
                <w:rFonts w:ascii="Tahoma" w:hAnsi="Tahoma" w:cs="Tahoma"/>
                <w:sz w:val="18"/>
                <w:szCs w:val="18"/>
              </w:rPr>
              <w:t>00tys.zł.</w:t>
            </w:r>
          </w:p>
        </w:tc>
        <w:tc>
          <w:tcPr>
            <w:tcW w:w="1288" w:type="dxa"/>
            <w:vMerge/>
            <w:vAlign w:val="center"/>
          </w:tcPr>
          <w:p w:rsidR="00E4542E" w:rsidRPr="00484A3F" w:rsidRDefault="00E4542E" w:rsidP="00484A3F">
            <w:pPr>
              <w:spacing w:after="0" w:line="240" w:lineRule="auto"/>
              <w:jc w:val="center"/>
            </w:pPr>
          </w:p>
        </w:tc>
        <w:tc>
          <w:tcPr>
            <w:tcW w:w="1134" w:type="dxa"/>
            <w:vMerge/>
            <w:vAlign w:val="center"/>
          </w:tcPr>
          <w:p w:rsidR="00E4542E" w:rsidRPr="00484A3F" w:rsidRDefault="00E4542E" w:rsidP="00484A3F">
            <w:pPr>
              <w:spacing w:after="0" w:line="240" w:lineRule="auto"/>
              <w:jc w:val="center"/>
            </w:pPr>
          </w:p>
        </w:tc>
      </w:tr>
      <w:tr w:rsidR="00E4542E" w:rsidRPr="00484A3F" w:rsidTr="00B27A43">
        <w:trPr>
          <w:trHeight w:val="498"/>
        </w:trPr>
        <w:tc>
          <w:tcPr>
            <w:tcW w:w="534" w:type="dxa"/>
            <w:vMerge w:val="restart"/>
            <w:vAlign w:val="center"/>
          </w:tcPr>
          <w:p w:rsidR="00E4542E" w:rsidRPr="00484A3F" w:rsidRDefault="00E4542E" w:rsidP="00484A3F">
            <w:pPr>
              <w:spacing w:after="0" w:line="240" w:lineRule="auto"/>
              <w:jc w:val="center"/>
              <w:rPr>
                <w:rFonts w:ascii="Tahoma" w:hAnsi="Tahoma" w:cs="Tahoma"/>
                <w:sz w:val="18"/>
                <w:szCs w:val="18"/>
              </w:rPr>
            </w:pPr>
            <w:r w:rsidRPr="00484A3F">
              <w:rPr>
                <w:rFonts w:ascii="Tahoma" w:hAnsi="Tahoma" w:cs="Tahoma"/>
                <w:sz w:val="18"/>
                <w:szCs w:val="18"/>
              </w:rPr>
              <w:t>11.</w:t>
            </w:r>
          </w:p>
        </w:tc>
        <w:tc>
          <w:tcPr>
            <w:tcW w:w="1417" w:type="dxa"/>
            <w:vMerge w:val="restart"/>
            <w:vAlign w:val="center"/>
          </w:tcPr>
          <w:p w:rsidR="00E4542E" w:rsidRPr="00484A3F" w:rsidRDefault="00E4542E" w:rsidP="00484A3F">
            <w:pPr>
              <w:spacing w:after="0" w:line="240" w:lineRule="auto"/>
              <w:jc w:val="center"/>
              <w:rPr>
                <w:rFonts w:ascii="Tahoma" w:hAnsi="Tahoma" w:cs="Tahoma"/>
                <w:sz w:val="18"/>
                <w:szCs w:val="18"/>
              </w:rPr>
            </w:pPr>
            <w:r w:rsidRPr="00484A3F">
              <w:rPr>
                <w:rFonts w:ascii="Tahoma" w:hAnsi="Tahoma" w:cs="Tahoma"/>
                <w:sz w:val="18"/>
                <w:szCs w:val="18"/>
              </w:rPr>
              <w:t>DSM.3020.40.2016.UM</w:t>
            </w:r>
          </w:p>
        </w:tc>
        <w:tc>
          <w:tcPr>
            <w:tcW w:w="2117" w:type="dxa"/>
            <w:vMerge w:val="restart"/>
            <w:vAlign w:val="center"/>
          </w:tcPr>
          <w:p w:rsidR="00E4542E" w:rsidRPr="00484A3F" w:rsidRDefault="00E4542E" w:rsidP="00484A3F">
            <w:pPr>
              <w:spacing w:after="0" w:line="240" w:lineRule="auto"/>
              <w:jc w:val="both"/>
              <w:rPr>
                <w:rFonts w:ascii="Tahoma" w:hAnsi="Tahoma" w:cs="Tahoma"/>
                <w:sz w:val="18"/>
                <w:szCs w:val="18"/>
              </w:rPr>
            </w:pPr>
            <w:r w:rsidRPr="00484A3F">
              <w:rPr>
                <w:rFonts w:ascii="Tahoma" w:hAnsi="Tahoma" w:cs="Tahoma"/>
                <w:sz w:val="18"/>
                <w:szCs w:val="18"/>
              </w:rPr>
              <w:t>Wymiana nawierzchni na drodze dojazdowej</w:t>
            </w:r>
          </w:p>
        </w:tc>
        <w:tc>
          <w:tcPr>
            <w:tcW w:w="1994" w:type="dxa"/>
            <w:vMerge w:val="restart"/>
            <w:vAlign w:val="center"/>
          </w:tcPr>
          <w:p w:rsidR="00E4542E" w:rsidRPr="00484A3F" w:rsidRDefault="00E4542E" w:rsidP="00484A3F">
            <w:pPr>
              <w:spacing w:after="0" w:line="240" w:lineRule="auto"/>
              <w:jc w:val="center"/>
              <w:rPr>
                <w:rFonts w:ascii="Tahoma" w:hAnsi="Tahoma" w:cs="Tahoma"/>
                <w:sz w:val="18"/>
                <w:szCs w:val="18"/>
              </w:rPr>
            </w:pPr>
            <w:r w:rsidRPr="00484A3F">
              <w:rPr>
                <w:rFonts w:ascii="Tahoma" w:hAnsi="Tahoma" w:cs="Tahoma"/>
                <w:sz w:val="18"/>
                <w:szCs w:val="18"/>
              </w:rPr>
              <w:t>Do Jeziora Martwego (Jelenia Dolina)</w:t>
            </w:r>
          </w:p>
        </w:tc>
        <w:tc>
          <w:tcPr>
            <w:tcW w:w="1276" w:type="dxa"/>
            <w:vMerge w:val="restart"/>
            <w:vAlign w:val="center"/>
          </w:tcPr>
          <w:p w:rsidR="00E4542E" w:rsidRPr="00484A3F" w:rsidRDefault="00E4542E" w:rsidP="00484A3F">
            <w:pPr>
              <w:spacing w:after="0" w:line="240" w:lineRule="auto"/>
              <w:jc w:val="right"/>
              <w:rPr>
                <w:rFonts w:ascii="Tahoma" w:hAnsi="Tahoma" w:cs="Tahoma"/>
                <w:b/>
                <w:sz w:val="18"/>
                <w:szCs w:val="18"/>
              </w:rPr>
            </w:pPr>
            <w:r w:rsidRPr="00484A3F">
              <w:rPr>
                <w:rFonts w:ascii="Tahoma" w:hAnsi="Tahoma" w:cs="Tahoma"/>
                <w:b/>
                <w:sz w:val="18"/>
                <w:szCs w:val="18"/>
              </w:rPr>
              <w:t>Do</w:t>
            </w:r>
          </w:p>
          <w:p w:rsidR="00E4542E" w:rsidRPr="00484A3F" w:rsidRDefault="00E4542E" w:rsidP="00484A3F">
            <w:pPr>
              <w:spacing w:after="0" w:line="240" w:lineRule="auto"/>
              <w:jc w:val="right"/>
              <w:rPr>
                <w:rFonts w:ascii="Tahoma" w:hAnsi="Tahoma" w:cs="Tahoma"/>
                <w:b/>
                <w:sz w:val="18"/>
                <w:szCs w:val="18"/>
              </w:rPr>
            </w:pPr>
            <w:r w:rsidRPr="00484A3F">
              <w:rPr>
                <w:rFonts w:ascii="Tahoma" w:hAnsi="Tahoma" w:cs="Tahoma"/>
                <w:b/>
                <w:sz w:val="18"/>
                <w:szCs w:val="18"/>
              </w:rPr>
              <w:t>400.000,00</w:t>
            </w:r>
          </w:p>
        </w:tc>
        <w:tc>
          <w:tcPr>
            <w:tcW w:w="5090" w:type="dxa"/>
            <w:vAlign w:val="center"/>
          </w:tcPr>
          <w:p w:rsidR="00E4542E" w:rsidRPr="00484A3F" w:rsidRDefault="00E4542E" w:rsidP="00484A3F">
            <w:pPr>
              <w:spacing w:after="0" w:line="240" w:lineRule="auto"/>
              <w:rPr>
                <w:rFonts w:ascii="Tahoma" w:hAnsi="Tahoma" w:cs="Tahoma"/>
                <w:b/>
                <w:sz w:val="18"/>
                <w:szCs w:val="18"/>
              </w:rPr>
            </w:pPr>
            <w:r w:rsidRPr="00484A3F">
              <w:rPr>
                <w:rFonts w:ascii="Tahoma" w:hAnsi="Tahoma" w:cs="Tahoma"/>
                <w:b/>
                <w:sz w:val="18"/>
                <w:szCs w:val="18"/>
              </w:rPr>
              <w:t xml:space="preserve">DUA – </w:t>
            </w:r>
            <w:r w:rsidRPr="00484A3F">
              <w:rPr>
                <w:rFonts w:ascii="Tahoma" w:hAnsi="Tahoma" w:cs="Tahoma"/>
                <w:sz w:val="18"/>
                <w:szCs w:val="18"/>
              </w:rPr>
              <w:t>prace remontowe nie wymagają zgodności z planem.</w:t>
            </w:r>
          </w:p>
        </w:tc>
        <w:tc>
          <w:tcPr>
            <w:tcW w:w="1288" w:type="dxa"/>
            <w:vMerge w:val="restart"/>
            <w:vAlign w:val="center"/>
          </w:tcPr>
          <w:p w:rsidR="00E4542E" w:rsidRPr="00484A3F" w:rsidRDefault="00E4542E" w:rsidP="003C4366">
            <w:pPr>
              <w:spacing w:after="0" w:line="240" w:lineRule="auto"/>
              <w:jc w:val="center"/>
            </w:pPr>
            <w:r>
              <w:rPr>
                <w:rFonts w:ascii="Tahoma" w:hAnsi="Tahoma" w:cs="Tahoma"/>
                <w:b/>
                <w:color w:val="FF6600"/>
                <w:sz w:val="18"/>
                <w:szCs w:val="18"/>
              </w:rPr>
              <w:t>N</w:t>
            </w:r>
            <w:r w:rsidRPr="00D51830">
              <w:rPr>
                <w:rFonts w:ascii="Tahoma" w:hAnsi="Tahoma" w:cs="Tahoma"/>
                <w:b/>
                <w:color w:val="FF6600"/>
                <w:sz w:val="18"/>
                <w:szCs w:val="18"/>
              </w:rPr>
              <w:t>egatywnie</w:t>
            </w:r>
            <w:r>
              <w:rPr>
                <w:rFonts w:ascii="Tahoma" w:hAnsi="Tahoma" w:cs="Tahoma"/>
                <w:b/>
                <w:color w:val="FF6600"/>
                <w:sz w:val="18"/>
                <w:szCs w:val="18"/>
              </w:rPr>
              <w:br/>
            </w:r>
            <w:r>
              <w:rPr>
                <w:rFonts w:ascii="Tahoma" w:hAnsi="Tahoma" w:cs="Tahoma"/>
                <w:sz w:val="18"/>
                <w:szCs w:val="18"/>
              </w:rPr>
              <w:t>projekt</w:t>
            </w:r>
            <w:r w:rsidRPr="00484A3F">
              <w:rPr>
                <w:rFonts w:ascii="Tahoma" w:hAnsi="Tahoma" w:cs="Tahoma"/>
                <w:sz w:val="18"/>
                <w:szCs w:val="18"/>
              </w:rPr>
              <w:t xml:space="preserve"> przekracza kwotę </w:t>
            </w:r>
            <w:r>
              <w:rPr>
                <w:rFonts w:ascii="Tahoma" w:hAnsi="Tahoma" w:cs="Tahoma"/>
                <w:sz w:val="18"/>
                <w:szCs w:val="18"/>
              </w:rPr>
              <w:t>budżetu</w:t>
            </w:r>
          </w:p>
        </w:tc>
        <w:tc>
          <w:tcPr>
            <w:tcW w:w="1134" w:type="dxa"/>
            <w:vMerge w:val="restart"/>
            <w:vAlign w:val="center"/>
          </w:tcPr>
          <w:p w:rsidR="00E4542E" w:rsidRPr="00484A3F" w:rsidRDefault="00E4542E" w:rsidP="003C4366">
            <w:pPr>
              <w:spacing w:after="0" w:line="240" w:lineRule="auto"/>
              <w:jc w:val="center"/>
            </w:pPr>
            <w:r>
              <w:rPr>
                <w:rFonts w:ascii="Tahoma" w:hAnsi="Tahoma" w:cs="Tahoma"/>
                <w:b/>
                <w:color w:val="FF6600"/>
                <w:sz w:val="18"/>
                <w:szCs w:val="18"/>
              </w:rPr>
              <w:t>n</w:t>
            </w:r>
            <w:r w:rsidRPr="00D51830">
              <w:rPr>
                <w:rFonts w:ascii="Tahoma" w:hAnsi="Tahoma" w:cs="Tahoma"/>
                <w:b/>
                <w:color w:val="FF6600"/>
                <w:sz w:val="18"/>
                <w:szCs w:val="18"/>
              </w:rPr>
              <w:t>egatywnie</w:t>
            </w:r>
          </w:p>
        </w:tc>
      </w:tr>
      <w:tr w:rsidR="00E4542E" w:rsidRPr="00484A3F" w:rsidTr="00B27A43">
        <w:trPr>
          <w:trHeight w:val="1065"/>
        </w:trPr>
        <w:tc>
          <w:tcPr>
            <w:tcW w:w="534" w:type="dxa"/>
            <w:vMerge/>
            <w:textDirection w:val="btLr"/>
            <w:vAlign w:val="center"/>
          </w:tcPr>
          <w:p w:rsidR="00E4542E" w:rsidRPr="00484A3F" w:rsidRDefault="00E4542E" w:rsidP="00484A3F">
            <w:pPr>
              <w:spacing w:after="0" w:line="240" w:lineRule="auto"/>
              <w:ind w:left="113" w:right="113"/>
              <w:jc w:val="center"/>
              <w:rPr>
                <w:rFonts w:ascii="Tahoma" w:hAnsi="Tahoma" w:cs="Tahoma"/>
                <w:sz w:val="18"/>
                <w:szCs w:val="18"/>
              </w:rPr>
            </w:pPr>
          </w:p>
        </w:tc>
        <w:tc>
          <w:tcPr>
            <w:tcW w:w="1417" w:type="dxa"/>
            <w:vMerge/>
            <w:vAlign w:val="center"/>
          </w:tcPr>
          <w:p w:rsidR="00E4542E" w:rsidRPr="00484A3F" w:rsidRDefault="00E4542E" w:rsidP="00484A3F">
            <w:pPr>
              <w:spacing w:after="0" w:line="240" w:lineRule="auto"/>
              <w:jc w:val="center"/>
              <w:rPr>
                <w:rFonts w:ascii="Tahoma" w:hAnsi="Tahoma" w:cs="Tahoma"/>
                <w:sz w:val="18"/>
                <w:szCs w:val="18"/>
              </w:rPr>
            </w:pPr>
          </w:p>
        </w:tc>
        <w:tc>
          <w:tcPr>
            <w:tcW w:w="2117" w:type="dxa"/>
            <w:vMerge/>
            <w:vAlign w:val="center"/>
          </w:tcPr>
          <w:p w:rsidR="00E4542E" w:rsidRPr="00484A3F" w:rsidRDefault="00E4542E" w:rsidP="00484A3F">
            <w:pPr>
              <w:spacing w:after="0" w:line="240" w:lineRule="auto"/>
              <w:jc w:val="both"/>
              <w:rPr>
                <w:rFonts w:ascii="Tahoma" w:hAnsi="Tahoma" w:cs="Tahoma"/>
                <w:sz w:val="18"/>
                <w:szCs w:val="18"/>
              </w:rPr>
            </w:pPr>
          </w:p>
        </w:tc>
        <w:tc>
          <w:tcPr>
            <w:tcW w:w="1994" w:type="dxa"/>
            <w:vMerge/>
            <w:vAlign w:val="center"/>
          </w:tcPr>
          <w:p w:rsidR="00E4542E" w:rsidRPr="00484A3F" w:rsidRDefault="00E4542E" w:rsidP="00484A3F">
            <w:pPr>
              <w:spacing w:after="0" w:line="240" w:lineRule="auto"/>
              <w:jc w:val="center"/>
              <w:rPr>
                <w:rFonts w:ascii="Tahoma" w:hAnsi="Tahoma" w:cs="Tahoma"/>
                <w:sz w:val="18"/>
                <w:szCs w:val="18"/>
              </w:rPr>
            </w:pPr>
          </w:p>
        </w:tc>
        <w:tc>
          <w:tcPr>
            <w:tcW w:w="1276" w:type="dxa"/>
            <w:vMerge/>
            <w:vAlign w:val="center"/>
          </w:tcPr>
          <w:p w:rsidR="00E4542E" w:rsidRPr="00484A3F" w:rsidRDefault="00E4542E" w:rsidP="00484A3F">
            <w:pPr>
              <w:spacing w:after="0" w:line="240" w:lineRule="auto"/>
              <w:jc w:val="right"/>
              <w:rPr>
                <w:rFonts w:ascii="Tahoma" w:hAnsi="Tahoma" w:cs="Tahoma"/>
                <w:b/>
                <w:sz w:val="18"/>
                <w:szCs w:val="18"/>
              </w:rPr>
            </w:pPr>
          </w:p>
        </w:tc>
        <w:tc>
          <w:tcPr>
            <w:tcW w:w="5090" w:type="dxa"/>
            <w:vAlign w:val="center"/>
          </w:tcPr>
          <w:p w:rsidR="00E4542E" w:rsidRPr="00484A3F" w:rsidRDefault="00E4542E" w:rsidP="00484A3F">
            <w:pPr>
              <w:spacing w:after="0" w:line="240" w:lineRule="auto"/>
              <w:rPr>
                <w:rFonts w:ascii="Tahoma" w:hAnsi="Tahoma" w:cs="Tahoma"/>
                <w:b/>
                <w:sz w:val="18"/>
                <w:szCs w:val="18"/>
              </w:rPr>
            </w:pPr>
            <w:r w:rsidRPr="00484A3F">
              <w:rPr>
                <w:rFonts w:ascii="Tahoma" w:hAnsi="Tahoma" w:cs="Tahoma"/>
                <w:b/>
                <w:sz w:val="18"/>
                <w:szCs w:val="18"/>
              </w:rPr>
              <w:t>DZD –</w:t>
            </w:r>
            <w:r w:rsidRPr="00484A3F">
              <w:rPr>
                <w:rFonts w:ascii="Tahoma" w:hAnsi="Tahoma" w:cs="Tahoma"/>
                <w:sz w:val="18"/>
                <w:szCs w:val="18"/>
              </w:rPr>
              <w:t>DZD ma w planie modernizacji dróg realizację wymiany nawierzchni ul. Jelenia Dolina, koszt odcinka w najgorszym stanie to ponad 858tys.zł.</w:t>
            </w:r>
          </w:p>
        </w:tc>
        <w:tc>
          <w:tcPr>
            <w:tcW w:w="1288" w:type="dxa"/>
            <w:vMerge/>
            <w:vAlign w:val="center"/>
          </w:tcPr>
          <w:p w:rsidR="00E4542E" w:rsidRPr="00484A3F" w:rsidRDefault="00E4542E" w:rsidP="00484A3F">
            <w:pPr>
              <w:spacing w:after="0" w:line="240" w:lineRule="auto"/>
              <w:jc w:val="center"/>
            </w:pPr>
          </w:p>
        </w:tc>
        <w:tc>
          <w:tcPr>
            <w:tcW w:w="1134" w:type="dxa"/>
            <w:vMerge/>
            <w:vAlign w:val="center"/>
          </w:tcPr>
          <w:p w:rsidR="00E4542E" w:rsidRPr="00484A3F" w:rsidRDefault="00E4542E" w:rsidP="00484A3F">
            <w:pPr>
              <w:spacing w:after="0" w:line="240" w:lineRule="auto"/>
              <w:jc w:val="center"/>
            </w:pPr>
          </w:p>
        </w:tc>
      </w:tr>
      <w:tr w:rsidR="00E4542E" w:rsidRPr="00484A3F" w:rsidTr="00B27A43">
        <w:trPr>
          <w:trHeight w:val="1065"/>
        </w:trPr>
        <w:tc>
          <w:tcPr>
            <w:tcW w:w="534" w:type="dxa"/>
            <w:vMerge w:val="restart"/>
            <w:textDirection w:val="btLr"/>
            <w:vAlign w:val="center"/>
          </w:tcPr>
          <w:p w:rsidR="00E4542E" w:rsidRPr="00484A3F" w:rsidRDefault="00E4542E" w:rsidP="00484A3F">
            <w:pPr>
              <w:spacing w:after="0" w:line="240" w:lineRule="auto"/>
              <w:ind w:left="113" w:right="113"/>
              <w:jc w:val="center"/>
              <w:rPr>
                <w:rFonts w:ascii="Tahoma" w:hAnsi="Tahoma" w:cs="Tahoma"/>
                <w:sz w:val="18"/>
                <w:szCs w:val="18"/>
              </w:rPr>
            </w:pPr>
            <w:r w:rsidRPr="00484A3F">
              <w:rPr>
                <w:rFonts w:ascii="Tahoma" w:hAnsi="Tahoma" w:cs="Tahoma"/>
                <w:sz w:val="18"/>
                <w:szCs w:val="18"/>
              </w:rPr>
              <w:t>12.</w:t>
            </w:r>
          </w:p>
          <w:p w:rsidR="00E4542E" w:rsidRPr="00484A3F" w:rsidRDefault="00E4542E" w:rsidP="00484A3F">
            <w:pPr>
              <w:spacing w:after="0" w:line="240" w:lineRule="auto"/>
              <w:ind w:left="113" w:right="113"/>
              <w:jc w:val="center"/>
              <w:rPr>
                <w:rFonts w:ascii="Tahoma" w:hAnsi="Tahoma" w:cs="Tahoma"/>
                <w:sz w:val="18"/>
                <w:szCs w:val="18"/>
              </w:rPr>
            </w:pPr>
            <w:r w:rsidRPr="00484A3F">
              <w:rPr>
                <w:rFonts w:ascii="Tahoma" w:hAnsi="Tahoma" w:cs="Tahoma"/>
                <w:sz w:val="18"/>
                <w:szCs w:val="18"/>
              </w:rPr>
              <w:t>Jedno zadanie</w:t>
            </w:r>
          </w:p>
        </w:tc>
        <w:tc>
          <w:tcPr>
            <w:tcW w:w="1417" w:type="dxa"/>
            <w:vAlign w:val="center"/>
          </w:tcPr>
          <w:p w:rsidR="00E4542E" w:rsidRPr="00484A3F" w:rsidRDefault="00E4542E" w:rsidP="00484A3F">
            <w:pPr>
              <w:spacing w:after="0" w:line="240" w:lineRule="auto"/>
              <w:jc w:val="center"/>
              <w:rPr>
                <w:rFonts w:ascii="Tahoma" w:hAnsi="Tahoma" w:cs="Tahoma"/>
                <w:sz w:val="18"/>
                <w:szCs w:val="18"/>
              </w:rPr>
            </w:pPr>
            <w:r w:rsidRPr="00484A3F">
              <w:rPr>
                <w:rFonts w:ascii="Tahoma" w:hAnsi="Tahoma" w:cs="Tahoma"/>
                <w:sz w:val="18"/>
                <w:szCs w:val="18"/>
              </w:rPr>
              <w:t>DSM.3020.42.2016.UM</w:t>
            </w:r>
          </w:p>
          <w:p w:rsidR="00E4542E" w:rsidRPr="00484A3F" w:rsidRDefault="00E4542E" w:rsidP="00484A3F">
            <w:pPr>
              <w:spacing w:after="0" w:line="240" w:lineRule="auto"/>
              <w:jc w:val="center"/>
              <w:rPr>
                <w:rFonts w:ascii="Tahoma" w:hAnsi="Tahoma" w:cs="Tahoma"/>
                <w:sz w:val="18"/>
                <w:szCs w:val="18"/>
              </w:rPr>
            </w:pPr>
          </w:p>
        </w:tc>
        <w:tc>
          <w:tcPr>
            <w:tcW w:w="2117" w:type="dxa"/>
            <w:vAlign w:val="center"/>
          </w:tcPr>
          <w:p w:rsidR="00E4542E" w:rsidRPr="00484A3F" w:rsidRDefault="00E4542E" w:rsidP="00484A3F">
            <w:pPr>
              <w:spacing w:after="0" w:line="240" w:lineRule="auto"/>
              <w:jc w:val="both"/>
              <w:rPr>
                <w:rFonts w:ascii="Tahoma" w:hAnsi="Tahoma" w:cs="Tahoma"/>
                <w:sz w:val="18"/>
                <w:szCs w:val="18"/>
              </w:rPr>
            </w:pPr>
            <w:r w:rsidRPr="00484A3F">
              <w:rPr>
                <w:rFonts w:ascii="Tahoma" w:hAnsi="Tahoma" w:cs="Tahoma"/>
                <w:sz w:val="18"/>
                <w:szCs w:val="18"/>
              </w:rPr>
              <w:t>Ścieżka rowerowa z chodnikiem na Dąbrowę</w:t>
            </w:r>
          </w:p>
          <w:p w:rsidR="00E4542E" w:rsidRPr="00484A3F" w:rsidRDefault="00E4542E" w:rsidP="00484A3F">
            <w:pPr>
              <w:spacing w:after="0" w:line="240" w:lineRule="auto"/>
              <w:jc w:val="both"/>
              <w:rPr>
                <w:rFonts w:ascii="Tahoma" w:hAnsi="Tahoma" w:cs="Tahoma"/>
                <w:sz w:val="18"/>
                <w:szCs w:val="18"/>
              </w:rPr>
            </w:pPr>
          </w:p>
        </w:tc>
        <w:tc>
          <w:tcPr>
            <w:tcW w:w="1994" w:type="dxa"/>
            <w:vAlign w:val="center"/>
          </w:tcPr>
          <w:p w:rsidR="00E4542E" w:rsidRPr="00484A3F" w:rsidRDefault="00E4542E" w:rsidP="00484A3F">
            <w:pPr>
              <w:spacing w:after="0" w:line="240" w:lineRule="auto"/>
              <w:jc w:val="center"/>
              <w:rPr>
                <w:rFonts w:ascii="Tahoma" w:hAnsi="Tahoma" w:cs="Tahoma"/>
                <w:sz w:val="18"/>
                <w:szCs w:val="18"/>
              </w:rPr>
            </w:pPr>
            <w:r w:rsidRPr="00484A3F">
              <w:rPr>
                <w:rFonts w:ascii="Tahoma" w:hAnsi="Tahoma" w:cs="Tahoma"/>
                <w:sz w:val="18"/>
                <w:szCs w:val="18"/>
              </w:rPr>
              <w:t>Ul. Królewiecka</w:t>
            </w:r>
          </w:p>
          <w:p w:rsidR="00E4542E" w:rsidRPr="00484A3F" w:rsidRDefault="00E4542E" w:rsidP="00484A3F">
            <w:pPr>
              <w:spacing w:after="0" w:line="240" w:lineRule="auto"/>
              <w:jc w:val="center"/>
              <w:rPr>
                <w:rFonts w:ascii="Tahoma" w:hAnsi="Tahoma" w:cs="Tahoma"/>
                <w:sz w:val="18"/>
                <w:szCs w:val="18"/>
              </w:rPr>
            </w:pPr>
          </w:p>
        </w:tc>
        <w:tc>
          <w:tcPr>
            <w:tcW w:w="1276" w:type="dxa"/>
            <w:vMerge w:val="restart"/>
            <w:vAlign w:val="center"/>
          </w:tcPr>
          <w:p w:rsidR="00E4542E" w:rsidRPr="00484A3F" w:rsidRDefault="00E4542E" w:rsidP="00484A3F">
            <w:pPr>
              <w:spacing w:after="0" w:line="240" w:lineRule="auto"/>
              <w:jc w:val="right"/>
              <w:rPr>
                <w:rFonts w:ascii="Tahoma" w:hAnsi="Tahoma" w:cs="Tahoma"/>
                <w:b/>
                <w:sz w:val="18"/>
                <w:szCs w:val="18"/>
              </w:rPr>
            </w:pPr>
            <w:r w:rsidRPr="00484A3F">
              <w:rPr>
                <w:rFonts w:ascii="Tahoma" w:hAnsi="Tahoma" w:cs="Tahoma"/>
                <w:b/>
                <w:sz w:val="18"/>
                <w:szCs w:val="18"/>
              </w:rPr>
              <w:t>400.000,00</w:t>
            </w:r>
          </w:p>
        </w:tc>
        <w:tc>
          <w:tcPr>
            <w:tcW w:w="5090" w:type="dxa"/>
            <w:vAlign w:val="center"/>
          </w:tcPr>
          <w:p w:rsidR="00E4542E" w:rsidRPr="00484A3F" w:rsidRDefault="00E4542E" w:rsidP="00484A3F">
            <w:pPr>
              <w:spacing w:after="0" w:line="240" w:lineRule="auto"/>
              <w:rPr>
                <w:rFonts w:ascii="Tahoma" w:hAnsi="Tahoma" w:cs="Tahoma"/>
                <w:b/>
                <w:sz w:val="18"/>
                <w:szCs w:val="18"/>
              </w:rPr>
            </w:pPr>
            <w:r w:rsidRPr="00484A3F">
              <w:rPr>
                <w:rFonts w:ascii="Tahoma" w:hAnsi="Tahoma" w:cs="Tahoma"/>
                <w:b/>
                <w:sz w:val="18"/>
                <w:szCs w:val="18"/>
              </w:rPr>
              <w:t>DUA -</w:t>
            </w:r>
            <w:r w:rsidRPr="00484A3F">
              <w:rPr>
                <w:rFonts w:ascii="Tahoma" w:hAnsi="Tahoma" w:cs="Tahoma"/>
                <w:sz w:val="18"/>
                <w:szCs w:val="18"/>
              </w:rPr>
              <w:t>lokalizacja zamierzenia w obrębie jednostek drogowych – zgodna z planem. Teren wzdłuż ul. Królewieckiej, od ul. Fromborskiej do os. D</w:t>
            </w:r>
            <w:r>
              <w:rPr>
                <w:rFonts w:ascii="Tahoma" w:hAnsi="Tahoma" w:cs="Tahoma"/>
                <w:sz w:val="18"/>
                <w:szCs w:val="18"/>
              </w:rPr>
              <w:t>ą</w:t>
            </w:r>
            <w:r w:rsidRPr="00484A3F">
              <w:rPr>
                <w:rFonts w:ascii="Tahoma" w:hAnsi="Tahoma" w:cs="Tahoma"/>
                <w:sz w:val="18"/>
                <w:szCs w:val="18"/>
              </w:rPr>
              <w:t>b</w:t>
            </w:r>
            <w:r>
              <w:rPr>
                <w:rFonts w:ascii="Tahoma" w:hAnsi="Tahoma" w:cs="Tahoma"/>
                <w:sz w:val="18"/>
                <w:szCs w:val="18"/>
              </w:rPr>
              <w:t>r</w:t>
            </w:r>
            <w:r w:rsidRPr="00484A3F">
              <w:rPr>
                <w:rFonts w:ascii="Tahoma" w:hAnsi="Tahoma" w:cs="Tahoma"/>
                <w:sz w:val="18"/>
                <w:szCs w:val="18"/>
              </w:rPr>
              <w:t>owa zawarty w MPZP rejonu ul. Królewieckiej.</w:t>
            </w:r>
          </w:p>
        </w:tc>
        <w:tc>
          <w:tcPr>
            <w:tcW w:w="1288" w:type="dxa"/>
            <w:vMerge w:val="restart"/>
            <w:vAlign w:val="center"/>
          </w:tcPr>
          <w:p w:rsidR="00E4542E" w:rsidRDefault="00E4542E" w:rsidP="003C4366">
            <w:pPr>
              <w:spacing w:after="0" w:line="240" w:lineRule="auto"/>
              <w:jc w:val="center"/>
              <w:rPr>
                <w:rFonts w:ascii="Tahoma" w:hAnsi="Tahoma" w:cs="Tahoma"/>
                <w:b/>
                <w:color w:val="FF6600"/>
                <w:sz w:val="18"/>
                <w:szCs w:val="18"/>
              </w:rPr>
            </w:pPr>
            <w:r>
              <w:rPr>
                <w:rFonts w:ascii="Tahoma" w:hAnsi="Tahoma" w:cs="Tahoma"/>
                <w:b/>
                <w:color w:val="FF6600"/>
                <w:sz w:val="18"/>
                <w:szCs w:val="18"/>
              </w:rPr>
              <w:t>N</w:t>
            </w:r>
            <w:r w:rsidRPr="00D51830">
              <w:rPr>
                <w:rFonts w:ascii="Tahoma" w:hAnsi="Tahoma" w:cs="Tahoma"/>
                <w:b/>
                <w:color w:val="FF6600"/>
                <w:sz w:val="18"/>
                <w:szCs w:val="18"/>
              </w:rPr>
              <w:t>egatywnie</w:t>
            </w:r>
          </w:p>
          <w:p w:rsidR="00E4542E" w:rsidRPr="00484A3F" w:rsidRDefault="00E4542E" w:rsidP="003C4366">
            <w:pPr>
              <w:spacing w:after="0" w:line="240" w:lineRule="auto"/>
              <w:jc w:val="center"/>
            </w:pPr>
            <w:r w:rsidRPr="00E77AF1">
              <w:rPr>
                <w:rFonts w:ascii="Tahoma" w:hAnsi="Tahoma" w:cs="Tahoma"/>
                <w:sz w:val="18"/>
                <w:szCs w:val="18"/>
              </w:rPr>
              <w:t>Planowana jest kompleksowa realizacja</w:t>
            </w:r>
            <w:r>
              <w:rPr>
                <w:rFonts w:ascii="Tahoma" w:hAnsi="Tahoma" w:cs="Tahoma"/>
                <w:sz w:val="18"/>
                <w:szCs w:val="18"/>
              </w:rPr>
              <w:t xml:space="preserve"> zadania przy udziale środków zawnętrzynch</w:t>
            </w:r>
            <w:r>
              <w:rPr>
                <w:rFonts w:ascii="Tahoma" w:hAnsi="Tahoma" w:cs="Tahoma"/>
                <w:b/>
                <w:color w:val="FF6600"/>
                <w:sz w:val="18"/>
                <w:szCs w:val="18"/>
              </w:rPr>
              <w:t xml:space="preserve"> </w:t>
            </w:r>
            <w:r>
              <w:rPr>
                <w:rFonts w:ascii="Tahoma" w:hAnsi="Tahoma" w:cs="Tahoma"/>
                <w:b/>
                <w:color w:val="FF6600"/>
                <w:sz w:val="18"/>
                <w:szCs w:val="18"/>
              </w:rPr>
              <w:br/>
            </w:r>
          </w:p>
        </w:tc>
        <w:tc>
          <w:tcPr>
            <w:tcW w:w="1134" w:type="dxa"/>
            <w:vMerge w:val="restart"/>
            <w:vAlign w:val="center"/>
          </w:tcPr>
          <w:p w:rsidR="00E4542E" w:rsidRPr="00484A3F" w:rsidRDefault="00E4542E" w:rsidP="003C4366">
            <w:pPr>
              <w:spacing w:after="0" w:line="240" w:lineRule="auto"/>
              <w:jc w:val="center"/>
            </w:pPr>
            <w:r>
              <w:rPr>
                <w:rFonts w:ascii="Tahoma" w:hAnsi="Tahoma" w:cs="Tahoma"/>
                <w:b/>
                <w:color w:val="FF6600"/>
                <w:sz w:val="18"/>
                <w:szCs w:val="18"/>
              </w:rPr>
              <w:t>n</w:t>
            </w:r>
            <w:r w:rsidRPr="00D51830">
              <w:rPr>
                <w:rFonts w:ascii="Tahoma" w:hAnsi="Tahoma" w:cs="Tahoma"/>
                <w:b/>
                <w:color w:val="FF6600"/>
                <w:sz w:val="18"/>
                <w:szCs w:val="18"/>
              </w:rPr>
              <w:t>egatywnie</w:t>
            </w:r>
          </w:p>
        </w:tc>
      </w:tr>
      <w:tr w:rsidR="00E4542E" w:rsidRPr="00484A3F" w:rsidTr="00B27A43">
        <w:trPr>
          <w:trHeight w:val="569"/>
        </w:trPr>
        <w:tc>
          <w:tcPr>
            <w:tcW w:w="534" w:type="dxa"/>
            <w:vMerge/>
            <w:vAlign w:val="center"/>
          </w:tcPr>
          <w:p w:rsidR="00E4542E" w:rsidRPr="00484A3F" w:rsidRDefault="00E4542E" w:rsidP="00484A3F">
            <w:pPr>
              <w:spacing w:after="0" w:line="240" w:lineRule="auto"/>
              <w:jc w:val="center"/>
              <w:rPr>
                <w:rFonts w:ascii="Tahoma" w:hAnsi="Tahoma" w:cs="Tahoma"/>
                <w:sz w:val="18"/>
                <w:szCs w:val="18"/>
              </w:rPr>
            </w:pPr>
          </w:p>
        </w:tc>
        <w:tc>
          <w:tcPr>
            <w:tcW w:w="1417" w:type="dxa"/>
            <w:vAlign w:val="center"/>
          </w:tcPr>
          <w:p w:rsidR="00E4542E" w:rsidRPr="00484A3F" w:rsidRDefault="00E4542E" w:rsidP="00484A3F">
            <w:pPr>
              <w:spacing w:after="0" w:line="240" w:lineRule="auto"/>
              <w:jc w:val="center"/>
              <w:rPr>
                <w:rFonts w:ascii="Tahoma" w:hAnsi="Tahoma" w:cs="Tahoma"/>
                <w:sz w:val="18"/>
                <w:szCs w:val="18"/>
              </w:rPr>
            </w:pPr>
            <w:r w:rsidRPr="00484A3F">
              <w:rPr>
                <w:rFonts w:ascii="Tahoma" w:hAnsi="Tahoma" w:cs="Tahoma"/>
                <w:sz w:val="18"/>
                <w:szCs w:val="18"/>
              </w:rPr>
              <w:t>DSM.3020.139.2016.UM</w:t>
            </w:r>
          </w:p>
        </w:tc>
        <w:tc>
          <w:tcPr>
            <w:tcW w:w="2117" w:type="dxa"/>
            <w:vAlign w:val="center"/>
          </w:tcPr>
          <w:p w:rsidR="00E4542E" w:rsidRPr="00484A3F" w:rsidRDefault="00E4542E" w:rsidP="00484A3F">
            <w:pPr>
              <w:spacing w:after="0" w:line="240" w:lineRule="auto"/>
              <w:jc w:val="center"/>
              <w:rPr>
                <w:rFonts w:ascii="Tahoma" w:hAnsi="Tahoma" w:cs="Tahoma"/>
                <w:sz w:val="18"/>
                <w:szCs w:val="18"/>
              </w:rPr>
            </w:pPr>
            <w:r w:rsidRPr="00484A3F">
              <w:rPr>
                <w:rFonts w:ascii="Tahoma" w:hAnsi="Tahoma" w:cs="Tahoma"/>
                <w:sz w:val="18"/>
                <w:szCs w:val="18"/>
              </w:rPr>
              <w:t>Wykonanie ścieżki rowerowej wraz z chodnikiem</w:t>
            </w:r>
          </w:p>
        </w:tc>
        <w:tc>
          <w:tcPr>
            <w:tcW w:w="1994" w:type="dxa"/>
            <w:vAlign w:val="center"/>
          </w:tcPr>
          <w:p w:rsidR="00E4542E" w:rsidRPr="00484A3F" w:rsidRDefault="00E4542E" w:rsidP="00484A3F">
            <w:pPr>
              <w:spacing w:after="0" w:line="240" w:lineRule="auto"/>
              <w:jc w:val="center"/>
              <w:rPr>
                <w:rFonts w:ascii="Tahoma" w:hAnsi="Tahoma" w:cs="Tahoma"/>
                <w:sz w:val="18"/>
                <w:szCs w:val="18"/>
              </w:rPr>
            </w:pPr>
            <w:r w:rsidRPr="00484A3F">
              <w:rPr>
                <w:rFonts w:ascii="Tahoma" w:hAnsi="Tahoma" w:cs="Tahoma"/>
                <w:sz w:val="18"/>
                <w:szCs w:val="18"/>
              </w:rPr>
              <w:t>Ul. Królewiecka - Dąbrowa</w:t>
            </w:r>
          </w:p>
        </w:tc>
        <w:tc>
          <w:tcPr>
            <w:tcW w:w="1276" w:type="dxa"/>
            <w:vMerge/>
            <w:vAlign w:val="center"/>
          </w:tcPr>
          <w:p w:rsidR="00E4542E" w:rsidRPr="00484A3F" w:rsidRDefault="00E4542E" w:rsidP="00484A3F">
            <w:pPr>
              <w:spacing w:after="0" w:line="240" w:lineRule="auto"/>
              <w:jc w:val="right"/>
              <w:rPr>
                <w:rFonts w:ascii="Tahoma" w:hAnsi="Tahoma" w:cs="Tahoma"/>
                <w:b/>
                <w:sz w:val="18"/>
                <w:szCs w:val="18"/>
              </w:rPr>
            </w:pPr>
          </w:p>
        </w:tc>
        <w:tc>
          <w:tcPr>
            <w:tcW w:w="5090" w:type="dxa"/>
            <w:vAlign w:val="center"/>
          </w:tcPr>
          <w:p w:rsidR="00E4542E" w:rsidRPr="00484A3F" w:rsidRDefault="00E4542E" w:rsidP="00484A3F">
            <w:pPr>
              <w:spacing w:after="0" w:line="240" w:lineRule="auto"/>
              <w:rPr>
                <w:rFonts w:ascii="Tahoma" w:hAnsi="Tahoma" w:cs="Tahoma"/>
                <w:sz w:val="18"/>
                <w:szCs w:val="18"/>
              </w:rPr>
            </w:pPr>
            <w:r w:rsidRPr="00484A3F">
              <w:rPr>
                <w:rFonts w:ascii="Tahoma" w:hAnsi="Tahoma" w:cs="Tahoma"/>
                <w:b/>
                <w:sz w:val="18"/>
                <w:szCs w:val="18"/>
              </w:rPr>
              <w:t>DZD –</w:t>
            </w:r>
            <w:r>
              <w:rPr>
                <w:rFonts w:ascii="Tahoma" w:hAnsi="Tahoma" w:cs="Tahoma"/>
                <w:b/>
                <w:sz w:val="18"/>
                <w:szCs w:val="18"/>
              </w:rPr>
              <w:t xml:space="preserve"> </w:t>
            </w:r>
            <w:r w:rsidRPr="00484A3F">
              <w:rPr>
                <w:rFonts w:ascii="Tahoma" w:hAnsi="Tahoma" w:cs="Tahoma"/>
                <w:sz w:val="18"/>
                <w:szCs w:val="18"/>
              </w:rPr>
              <w:t>Etap I w kierunku ul. Okrężnej.</w:t>
            </w:r>
          </w:p>
        </w:tc>
        <w:tc>
          <w:tcPr>
            <w:tcW w:w="1288" w:type="dxa"/>
            <w:vMerge/>
            <w:vAlign w:val="center"/>
          </w:tcPr>
          <w:p w:rsidR="00E4542E" w:rsidRPr="00484A3F" w:rsidRDefault="00E4542E" w:rsidP="00484A3F">
            <w:pPr>
              <w:spacing w:after="0" w:line="240" w:lineRule="auto"/>
              <w:jc w:val="center"/>
            </w:pPr>
          </w:p>
        </w:tc>
        <w:tc>
          <w:tcPr>
            <w:tcW w:w="1134" w:type="dxa"/>
            <w:vMerge/>
            <w:vAlign w:val="center"/>
          </w:tcPr>
          <w:p w:rsidR="00E4542E" w:rsidRPr="00484A3F" w:rsidRDefault="00E4542E" w:rsidP="00484A3F">
            <w:pPr>
              <w:spacing w:after="0" w:line="240" w:lineRule="auto"/>
              <w:jc w:val="center"/>
            </w:pPr>
          </w:p>
        </w:tc>
      </w:tr>
      <w:tr w:rsidR="00E4542E" w:rsidRPr="00484A3F" w:rsidTr="00B27A43">
        <w:trPr>
          <w:trHeight w:val="1110"/>
        </w:trPr>
        <w:tc>
          <w:tcPr>
            <w:tcW w:w="534" w:type="dxa"/>
            <w:vAlign w:val="center"/>
          </w:tcPr>
          <w:p w:rsidR="00E4542E" w:rsidRPr="00484A3F" w:rsidRDefault="00E4542E" w:rsidP="00484A3F">
            <w:pPr>
              <w:spacing w:after="0" w:line="240" w:lineRule="auto"/>
              <w:jc w:val="center"/>
              <w:rPr>
                <w:rFonts w:ascii="Tahoma" w:hAnsi="Tahoma" w:cs="Tahoma"/>
                <w:sz w:val="18"/>
                <w:szCs w:val="18"/>
              </w:rPr>
            </w:pPr>
            <w:r w:rsidRPr="00484A3F">
              <w:rPr>
                <w:rFonts w:ascii="Tahoma" w:hAnsi="Tahoma" w:cs="Tahoma"/>
                <w:sz w:val="18"/>
                <w:szCs w:val="18"/>
              </w:rPr>
              <w:t>13.</w:t>
            </w:r>
          </w:p>
        </w:tc>
        <w:tc>
          <w:tcPr>
            <w:tcW w:w="1417" w:type="dxa"/>
            <w:vAlign w:val="center"/>
          </w:tcPr>
          <w:p w:rsidR="00E4542E" w:rsidRPr="00484A3F" w:rsidRDefault="00E4542E" w:rsidP="00484A3F">
            <w:pPr>
              <w:spacing w:after="0" w:line="240" w:lineRule="auto"/>
              <w:jc w:val="center"/>
              <w:rPr>
                <w:rFonts w:ascii="Tahoma" w:hAnsi="Tahoma" w:cs="Tahoma"/>
                <w:sz w:val="18"/>
                <w:szCs w:val="18"/>
              </w:rPr>
            </w:pPr>
            <w:r w:rsidRPr="00484A3F">
              <w:rPr>
                <w:rFonts w:ascii="Tahoma" w:hAnsi="Tahoma" w:cs="Tahoma"/>
                <w:sz w:val="18"/>
                <w:szCs w:val="18"/>
              </w:rPr>
              <w:t>DSM.3020.45.2016.UM</w:t>
            </w:r>
          </w:p>
        </w:tc>
        <w:tc>
          <w:tcPr>
            <w:tcW w:w="2117" w:type="dxa"/>
            <w:vAlign w:val="center"/>
          </w:tcPr>
          <w:p w:rsidR="00E4542E" w:rsidRPr="00484A3F" w:rsidRDefault="00E4542E" w:rsidP="00484A3F">
            <w:pPr>
              <w:spacing w:after="0" w:line="240" w:lineRule="auto"/>
              <w:jc w:val="center"/>
              <w:rPr>
                <w:rFonts w:ascii="Tahoma" w:hAnsi="Tahoma" w:cs="Tahoma"/>
                <w:sz w:val="16"/>
                <w:szCs w:val="16"/>
              </w:rPr>
            </w:pPr>
            <w:r w:rsidRPr="00484A3F">
              <w:rPr>
                <w:rFonts w:ascii="Tahoma" w:hAnsi="Tahoma" w:cs="Tahoma"/>
                <w:sz w:val="16"/>
                <w:szCs w:val="16"/>
              </w:rPr>
              <w:t>Zagospodarowanie terenu, wybudowanie parkingu dla mieszkańców i właścicieli sklepów oraz drogi dojazdowej do niego, a także plac zabaw na tym terenie</w:t>
            </w:r>
          </w:p>
        </w:tc>
        <w:tc>
          <w:tcPr>
            <w:tcW w:w="1994" w:type="dxa"/>
            <w:vAlign w:val="center"/>
          </w:tcPr>
          <w:p w:rsidR="00E4542E" w:rsidRPr="00484A3F" w:rsidRDefault="00E4542E" w:rsidP="00484A3F">
            <w:pPr>
              <w:spacing w:after="0" w:line="240" w:lineRule="auto"/>
              <w:jc w:val="center"/>
              <w:rPr>
                <w:rFonts w:ascii="Tahoma" w:hAnsi="Tahoma" w:cs="Tahoma"/>
                <w:sz w:val="18"/>
                <w:szCs w:val="18"/>
              </w:rPr>
            </w:pPr>
            <w:r w:rsidRPr="00484A3F">
              <w:rPr>
                <w:rFonts w:ascii="Tahoma" w:hAnsi="Tahoma" w:cs="Tahoma"/>
                <w:sz w:val="18"/>
                <w:szCs w:val="18"/>
              </w:rPr>
              <w:t>Między ul. Kosynierów Gdyńskich a 12 Lutego</w:t>
            </w:r>
          </w:p>
        </w:tc>
        <w:tc>
          <w:tcPr>
            <w:tcW w:w="1276" w:type="dxa"/>
            <w:vAlign w:val="center"/>
          </w:tcPr>
          <w:p w:rsidR="00E4542E" w:rsidRPr="00484A3F" w:rsidRDefault="00E4542E" w:rsidP="00484A3F">
            <w:pPr>
              <w:spacing w:after="0" w:line="240" w:lineRule="auto"/>
              <w:jc w:val="right"/>
              <w:rPr>
                <w:rFonts w:ascii="Tahoma" w:hAnsi="Tahoma" w:cs="Tahoma"/>
                <w:b/>
                <w:sz w:val="18"/>
                <w:szCs w:val="18"/>
              </w:rPr>
            </w:pPr>
            <w:r w:rsidRPr="00484A3F">
              <w:rPr>
                <w:rFonts w:ascii="Tahoma" w:hAnsi="Tahoma" w:cs="Tahoma"/>
                <w:b/>
                <w:sz w:val="18"/>
                <w:szCs w:val="18"/>
              </w:rPr>
              <w:t>0,00</w:t>
            </w:r>
          </w:p>
        </w:tc>
        <w:tc>
          <w:tcPr>
            <w:tcW w:w="5090" w:type="dxa"/>
            <w:vAlign w:val="center"/>
          </w:tcPr>
          <w:p w:rsidR="00E4542E" w:rsidRPr="00484A3F" w:rsidRDefault="00E4542E" w:rsidP="00484A3F">
            <w:pPr>
              <w:spacing w:after="0" w:line="240" w:lineRule="auto"/>
              <w:rPr>
                <w:rFonts w:ascii="Tahoma" w:hAnsi="Tahoma" w:cs="Tahoma"/>
                <w:sz w:val="18"/>
                <w:szCs w:val="18"/>
              </w:rPr>
            </w:pPr>
            <w:r w:rsidRPr="00484A3F">
              <w:rPr>
                <w:rFonts w:ascii="Tahoma" w:hAnsi="Tahoma" w:cs="Tahoma"/>
                <w:sz w:val="18"/>
                <w:szCs w:val="18"/>
              </w:rPr>
              <w:t>Brak osoby w rejestrze wyborców.</w:t>
            </w:r>
          </w:p>
        </w:tc>
        <w:tc>
          <w:tcPr>
            <w:tcW w:w="1288" w:type="dxa"/>
            <w:vAlign w:val="center"/>
          </w:tcPr>
          <w:p w:rsidR="00E4542E" w:rsidRPr="00484A3F" w:rsidRDefault="00E4542E" w:rsidP="003C4366">
            <w:pPr>
              <w:spacing w:after="0" w:line="240" w:lineRule="auto"/>
              <w:jc w:val="center"/>
            </w:pPr>
            <w:r>
              <w:rPr>
                <w:rFonts w:ascii="Tahoma" w:hAnsi="Tahoma" w:cs="Tahoma"/>
                <w:b/>
                <w:color w:val="FF6600"/>
                <w:sz w:val="18"/>
                <w:szCs w:val="18"/>
              </w:rPr>
              <w:t>N</w:t>
            </w:r>
            <w:r w:rsidRPr="00D51830">
              <w:rPr>
                <w:rFonts w:ascii="Tahoma" w:hAnsi="Tahoma" w:cs="Tahoma"/>
                <w:b/>
                <w:color w:val="FF6600"/>
                <w:sz w:val="18"/>
                <w:szCs w:val="18"/>
              </w:rPr>
              <w:t>egatywnie</w:t>
            </w:r>
            <w:r>
              <w:rPr>
                <w:rFonts w:ascii="Tahoma" w:hAnsi="Tahoma" w:cs="Tahoma"/>
                <w:b/>
                <w:color w:val="FF6600"/>
                <w:sz w:val="18"/>
                <w:szCs w:val="18"/>
              </w:rPr>
              <w:br/>
            </w:r>
            <w:r w:rsidRPr="00484A3F">
              <w:rPr>
                <w:rFonts w:ascii="Tahoma" w:hAnsi="Tahoma" w:cs="Tahoma"/>
                <w:sz w:val="18"/>
                <w:szCs w:val="18"/>
              </w:rPr>
              <w:t>Brak osoby w rejestrze wyborców</w:t>
            </w:r>
            <w:r>
              <w:rPr>
                <w:rFonts w:ascii="Tahoma" w:hAnsi="Tahoma" w:cs="Tahoma"/>
                <w:b/>
                <w:color w:val="FF6600"/>
                <w:sz w:val="18"/>
                <w:szCs w:val="18"/>
              </w:rPr>
              <w:br/>
            </w:r>
          </w:p>
        </w:tc>
        <w:tc>
          <w:tcPr>
            <w:tcW w:w="1134" w:type="dxa"/>
            <w:vAlign w:val="center"/>
          </w:tcPr>
          <w:p w:rsidR="00E4542E" w:rsidRPr="00484A3F" w:rsidRDefault="00E4542E" w:rsidP="003C4366">
            <w:pPr>
              <w:spacing w:after="0" w:line="240" w:lineRule="auto"/>
              <w:jc w:val="center"/>
            </w:pPr>
            <w:r>
              <w:rPr>
                <w:rFonts w:ascii="Tahoma" w:hAnsi="Tahoma" w:cs="Tahoma"/>
                <w:b/>
                <w:color w:val="FF6600"/>
                <w:sz w:val="18"/>
                <w:szCs w:val="18"/>
              </w:rPr>
              <w:t>n</w:t>
            </w:r>
            <w:r w:rsidRPr="00D51830">
              <w:rPr>
                <w:rFonts w:ascii="Tahoma" w:hAnsi="Tahoma" w:cs="Tahoma"/>
                <w:b/>
                <w:color w:val="FF6600"/>
                <w:sz w:val="18"/>
                <w:szCs w:val="18"/>
              </w:rPr>
              <w:t>egatywnie</w:t>
            </w:r>
          </w:p>
        </w:tc>
      </w:tr>
      <w:tr w:rsidR="00E4542E" w:rsidRPr="00484A3F" w:rsidTr="00B27A43">
        <w:trPr>
          <w:trHeight w:val="500"/>
        </w:trPr>
        <w:tc>
          <w:tcPr>
            <w:tcW w:w="534" w:type="dxa"/>
            <w:vMerge w:val="restart"/>
            <w:vAlign w:val="center"/>
          </w:tcPr>
          <w:p w:rsidR="00E4542E" w:rsidRPr="00484A3F" w:rsidRDefault="00E4542E" w:rsidP="00484A3F">
            <w:pPr>
              <w:spacing w:after="0" w:line="240" w:lineRule="auto"/>
              <w:jc w:val="center"/>
              <w:rPr>
                <w:rFonts w:ascii="Tahoma" w:hAnsi="Tahoma" w:cs="Tahoma"/>
                <w:sz w:val="18"/>
                <w:szCs w:val="18"/>
              </w:rPr>
            </w:pPr>
            <w:r w:rsidRPr="00484A3F">
              <w:rPr>
                <w:rFonts w:ascii="Tahoma" w:hAnsi="Tahoma" w:cs="Tahoma"/>
                <w:sz w:val="18"/>
                <w:szCs w:val="18"/>
              </w:rPr>
              <w:t>14.</w:t>
            </w:r>
          </w:p>
        </w:tc>
        <w:tc>
          <w:tcPr>
            <w:tcW w:w="1417" w:type="dxa"/>
            <w:vMerge w:val="restart"/>
            <w:vAlign w:val="center"/>
          </w:tcPr>
          <w:p w:rsidR="00E4542E" w:rsidRPr="00484A3F" w:rsidRDefault="00E4542E" w:rsidP="00484A3F">
            <w:pPr>
              <w:spacing w:after="0" w:line="240" w:lineRule="auto"/>
              <w:jc w:val="center"/>
              <w:rPr>
                <w:rFonts w:ascii="Tahoma" w:hAnsi="Tahoma" w:cs="Tahoma"/>
                <w:sz w:val="18"/>
                <w:szCs w:val="18"/>
              </w:rPr>
            </w:pPr>
            <w:r w:rsidRPr="00484A3F">
              <w:rPr>
                <w:rFonts w:ascii="Tahoma" w:hAnsi="Tahoma" w:cs="Tahoma"/>
                <w:sz w:val="18"/>
                <w:szCs w:val="18"/>
              </w:rPr>
              <w:t>DSM.3020.52.2016.UM</w:t>
            </w:r>
          </w:p>
        </w:tc>
        <w:tc>
          <w:tcPr>
            <w:tcW w:w="2117" w:type="dxa"/>
            <w:vMerge w:val="restart"/>
            <w:vAlign w:val="center"/>
          </w:tcPr>
          <w:p w:rsidR="00E4542E" w:rsidRPr="00484A3F" w:rsidRDefault="00E4542E" w:rsidP="00484A3F">
            <w:pPr>
              <w:spacing w:after="0" w:line="240" w:lineRule="auto"/>
              <w:jc w:val="both"/>
              <w:rPr>
                <w:rFonts w:ascii="Tahoma" w:hAnsi="Tahoma" w:cs="Tahoma"/>
                <w:sz w:val="18"/>
                <w:szCs w:val="18"/>
              </w:rPr>
            </w:pPr>
            <w:r w:rsidRPr="00484A3F">
              <w:rPr>
                <w:rFonts w:ascii="Tahoma" w:hAnsi="Tahoma" w:cs="Tahoma"/>
                <w:sz w:val="18"/>
                <w:szCs w:val="18"/>
              </w:rPr>
              <w:t>Pomnik Dziecka Utraconego</w:t>
            </w:r>
          </w:p>
        </w:tc>
        <w:tc>
          <w:tcPr>
            <w:tcW w:w="1994" w:type="dxa"/>
            <w:vMerge w:val="restart"/>
            <w:vAlign w:val="center"/>
          </w:tcPr>
          <w:p w:rsidR="00E4542E" w:rsidRPr="00484A3F" w:rsidRDefault="00E4542E" w:rsidP="00484A3F">
            <w:pPr>
              <w:spacing w:after="0" w:line="240" w:lineRule="auto"/>
              <w:jc w:val="center"/>
              <w:rPr>
                <w:rFonts w:ascii="Tahoma" w:hAnsi="Tahoma" w:cs="Tahoma"/>
                <w:sz w:val="18"/>
                <w:szCs w:val="18"/>
              </w:rPr>
            </w:pPr>
            <w:r w:rsidRPr="00484A3F">
              <w:rPr>
                <w:rFonts w:ascii="Tahoma" w:hAnsi="Tahoma" w:cs="Tahoma"/>
                <w:sz w:val="18"/>
                <w:szCs w:val="18"/>
              </w:rPr>
              <w:t>Cmentarz Agrykola</w:t>
            </w:r>
          </w:p>
        </w:tc>
        <w:tc>
          <w:tcPr>
            <w:tcW w:w="1276" w:type="dxa"/>
            <w:vMerge w:val="restart"/>
            <w:vAlign w:val="center"/>
          </w:tcPr>
          <w:p w:rsidR="00E4542E" w:rsidRPr="00484A3F" w:rsidRDefault="00E4542E" w:rsidP="00484A3F">
            <w:pPr>
              <w:spacing w:after="0" w:line="240" w:lineRule="auto"/>
              <w:jc w:val="right"/>
              <w:rPr>
                <w:rFonts w:ascii="Tahoma" w:hAnsi="Tahoma" w:cs="Tahoma"/>
                <w:b/>
                <w:sz w:val="18"/>
                <w:szCs w:val="18"/>
              </w:rPr>
            </w:pPr>
            <w:r w:rsidRPr="00484A3F">
              <w:rPr>
                <w:rFonts w:ascii="Tahoma" w:hAnsi="Tahoma" w:cs="Tahoma"/>
                <w:b/>
                <w:sz w:val="18"/>
                <w:szCs w:val="18"/>
              </w:rPr>
              <w:t>0,00</w:t>
            </w:r>
          </w:p>
        </w:tc>
        <w:tc>
          <w:tcPr>
            <w:tcW w:w="5090" w:type="dxa"/>
            <w:vAlign w:val="center"/>
          </w:tcPr>
          <w:p w:rsidR="00E4542E" w:rsidRPr="00484A3F" w:rsidRDefault="00E4542E" w:rsidP="00484A3F">
            <w:pPr>
              <w:spacing w:after="0" w:line="240" w:lineRule="auto"/>
              <w:rPr>
                <w:rFonts w:ascii="Tahoma" w:hAnsi="Tahoma" w:cs="Tahoma"/>
                <w:sz w:val="18"/>
                <w:szCs w:val="18"/>
              </w:rPr>
            </w:pPr>
            <w:r w:rsidRPr="00484A3F">
              <w:rPr>
                <w:rFonts w:ascii="Tahoma" w:hAnsi="Tahoma" w:cs="Tahoma"/>
                <w:b/>
                <w:sz w:val="18"/>
                <w:szCs w:val="18"/>
              </w:rPr>
              <w:t>DUA</w:t>
            </w:r>
            <w:r w:rsidRPr="00484A3F">
              <w:rPr>
                <w:rFonts w:ascii="Tahoma" w:hAnsi="Tahoma" w:cs="Tahoma"/>
                <w:sz w:val="18"/>
                <w:szCs w:val="18"/>
              </w:rPr>
              <w:t xml:space="preserve"> – MPZP doliny rzeki Kumieli. </w:t>
            </w:r>
            <w:r w:rsidRPr="00484A3F">
              <w:rPr>
                <w:rFonts w:ascii="Tahoma" w:hAnsi="Tahoma" w:cs="Tahoma"/>
                <w:b/>
                <w:sz w:val="18"/>
                <w:szCs w:val="18"/>
              </w:rPr>
              <w:t>DUA nie wnosi uwag</w:t>
            </w:r>
            <w:r w:rsidRPr="00484A3F">
              <w:rPr>
                <w:rFonts w:ascii="Tahoma" w:hAnsi="Tahoma" w:cs="Tahoma"/>
                <w:sz w:val="18"/>
                <w:szCs w:val="18"/>
              </w:rPr>
              <w:t>.</w:t>
            </w:r>
          </w:p>
        </w:tc>
        <w:tc>
          <w:tcPr>
            <w:tcW w:w="1288" w:type="dxa"/>
            <w:vMerge w:val="restart"/>
            <w:vAlign w:val="center"/>
          </w:tcPr>
          <w:p w:rsidR="00E4542E" w:rsidRDefault="00E4542E" w:rsidP="003C4366">
            <w:pPr>
              <w:spacing w:after="0" w:line="240" w:lineRule="auto"/>
              <w:jc w:val="center"/>
              <w:rPr>
                <w:rFonts w:ascii="Tahoma" w:hAnsi="Tahoma" w:cs="Tahoma"/>
                <w:b/>
                <w:color w:val="FF6600"/>
                <w:sz w:val="18"/>
                <w:szCs w:val="18"/>
              </w:rPr>
            </w:pPr>
            <w:r>
              <w:rPr>
                <w:rFonts w:ascii="Tahoma" w:hAnsi="Tahoma" w:cs="Tahoma"/>
                <w:b/>
                <w:color w:val="FF6600"/>
                <w:sz w:val="18"/>
                <w:szCs w:val="18"/>
              </w:rPr>
              <w:t>N</w:t>
            </w:r>
            <w:r w:rsidRPr="00D51830">
              <w:rPr>
                <w:rFonts w:ascii="Tahoma" w:hAnsi="Tahoma" w:cs="Tahoma"/>
                <w:b/>
                <w:color w:val="FF6600"/>
                <w:sz w:val="18"/>
                <w:szCs w:val="18"/>
              </w:rPr>
              <w:t>egatywnie</w:t>
            </w:r>
          </w:p>
          <w:p w:rsidR="00E4542E" w:rsidRPr="00484A3F" w:rsidRDefault="00E4542E" w:rsidP="003C4366">
            <w:pPr>
              <w:spacing w:after="0" w:line="240" w:lineRule="auto"/>
              <w:jc w:val="center"/>
            </w:pPr>
            <w:r w:rsidRPr="00852F56">
              <w:rPr>
                <w:rFonts w:ascii="Tahoma" w:hAnsi="Tahoma" w:cs="Tahoma"/>
                <w:sz w:val="18"/>
                <w:szCs w:val="18"/>
              </w:rPr>
              <w:t>Istnieje taki pomnik na cmentarzu „Dębica”</w:t>
            </w:r>
            <w:r w:rsidRPr="00852F56">
              <w:rPr>
                <w:rFonts w:ascii="Tahoma" w:hAnsi="Tahoma" w:cs="Tahoma"/>
                <w:sz w:val="18"/>
                <w:szCs w:val="18"/>
              </w:rPr>
              <w:br/>
            </w:r>
          </w:p>
        </w:tc>
        <w:tc>
          <w:tcPr>
            <w:tcW w:w="1134" w:type="dxa"/>
            <w:vMerge w:val="restart"/>
            <w:vAlign w:val="center"/>
          </w:tcPr>
          <w:p w:rsidR="00E4542E" w:rsidRPr="00484A3F" w:rsidRDefault="00E4542E" w:rsidP="003C4366">
            <w:pPr>
              <w:spacing w:after="0" w:line="240" w:lineRule="auto"/>
              <w:jc w:val="center"/>
            </w:pPr>
            <w:r>
              <w:rPr>
                <w:rFonts w:ascii="Tahoma" w:hAnsi="Tahoma" w:cs="Tahoma"/>
                <w:b/>
                <w:color w:val="FF6600"/>
                <w:sz w:val="18"/>
                <w:szCs w:val="18"/>
              </w:rPr>
              <w:t>n</w:t>
            </w:r>
            <w:r w:rsidRPr="00D51830">
              <w:rPr>
                <w:rFonts w:ascii="Tahoma" w:hAnsi="Tahoma" w:cs="Tahoma"/>
                <w:b/>
                <w:color w:val="FF6600"/>
                <w:sz w:val="18"/>
                <w:szCs w:val="18"/>
              </w:rPr>
              <w:t>egatywnie</w:t>
            </w:r>
          </w:p>
        </w:tc>
      </w:tr>
      <w:tr w:rsidR="00E4542E" w:rsidRPr="00484A3F" w:rsidTr="00B27A43">
        <w:trPr>
          <w:trHeight w:val="2216"/>
        </w:trPr>
        <w:tc>
          <w:tcPr>
            <w:tcW w:w="534" w:type="dxa"/>
            <w:vMerge/>
            <w:vAlign w:val="center"/>
          </w:tcPr>
          <w:p w:rsidR="00E4542E" w:rsidRPr="00484A3F" w:rsidRDefault="00E4542E" w:rsidP="00484A3F">
            <w:pPr>
              <w:spacing w:after="0" w:line="240" w:lineRule="auto"/>
              <w:jc w:val="center"/>
              <w:rPr>
                <w:rFonts w:ascii="Tahoma" w:hAnsi="Tahoma" w:cs="Tahoma"/>
                <w:i/>
                <w:sz w:val="18"/>
                <w:szCs w:val="18"/>
              </w:rPr>
            </w:pPr>
          </w:p>
        </w:tc>
        <w:tc>
          <w:tcPr>
            <w:tcW w:w="1417" w:type="dxa"/>
            <w:vMerge/>
            <w:vAlign w:val="center"/>
          </w:tcPr>
          <w:p w:rsidR="00E4542E" w:rsidRPr="00484A3F" w:rsidRDefault="00E4542E" w:rsidP="00484A3F">
            <w:pPr>
              <w:spacing w:after="0" w:line="240" w:lineRule="auto"/>
              <w:jc w:val="center"/>
              <w:rPr>
                <w:rFonts w:ascii="Tahoma" w:hAnsi="Tahoma" w:cs="Tahoma"/>
                <w:sz w:val="18"/>
                <w:szCs w:val="18"/>
              </w:rPr>
            </w:pPr>
          </w:p>
        </w:tc>
        <w:tc>
          <w:tcPr>
            <w:tcW w:w="2117" w:type="dxa"/>
            <w:vMerge/>
            <w:vAlign w:val="center"/>
          </w:tcPr>
          <w:p w:rsidR="00E4542E" w:rsidRPr="00484A3F" w:rsidRDefault="00E4542E" w:rsidP="00484A3F">
            <w:pPr>
              <w:spacing w:after="0" w:line="240" w:lineRule="auto"/>
              <w:jc w:val="both"/>
              <w:rPr>
                <w:rFonts w:ascii="Tahoma" w:hAnsi="Tahoma" w:cs="Tahoma"/>
                <w:sz w:val="18"/>
                <w:szCs w:val="18"/>
              </w:rPr>
            </w:pPr>
          </w:p>
        </w:tc>
        <w:tc>
          <w:tcPr>
            <w:tcW w:w="1994" w:type="dxa"/>
            <w:vMerge/>
            <w:vAlign w:val="center"/>
          </w:tcPr>
          <w:p w:rsidR="00E4542E" w:rsidRPr="00484A3F" w:rsidRDefault="00E4542E" w:rsidP="00484A3F">
            <w:pPr>
              <w:spacing w:after="0" w:line="240" w:lineRule="auto"/>
              <w:jc w:val="center"/>
              <w:rPr>
                <w:rFonts w:ascii="Tahoma" w:hAnsi="Tahoma" w:cs="Tahoma"/>
                <w:sz w:val="18"/>
                <w:szCs w:val="18"/>
              </w:rPr>
            </w:pPr>
          </w:p>
        </w:tc>
        <w:tc>
          <w:tcPr>
            <w:tcW w:w="1276" w:type="dxa"/>
            <w:vMerge/>
            <w:vAlign w:val="center"/>
          </w:tcPr>
          <w:p w:rsidR="00E4542E" w:rsidRPr="00484A3F" w:rsidRDefault="00E4542E" w:rsidP="00484A3F">
            <w:pPr>
              <w:spacing w:after="0" w:line="240" w:lineRule="auto"/>
              <w:jc w:val="right"/>
              <w:rPr>
                <w:rFonts w:ascii="Tahoma" w:hAnsi="Tahoma" w:cs="Tahoma"/>
                <w:b/>
                <w:sz w:val="18"/>
                <w:szCs w:val="18"/>
              </w:rPr>
            </w:pPr>
          </w:p>
        </w:tc>
        <w:tc>
          <w:tcPr>
            <w:tcW w:w="5090" w:type="dxa"/>
            <w:vAlign w:val="center"/>
          </w:tcPr>
          <w:p w:rsidR="00E4542E" w:rsidRPr="00484A3F" w:rsidRDefault="00E4542E" w:rsidP="00484A3F">
            <w:pPr>
              <w:spacing w:after="0" w:line="240" w:lineRule="auto"/>
              <w:rPr>
                <w:rFonts w:ascii="Tahoma" w:hAnsi="Tahoma" w:cs="Tahoma"/>
                <w:b/>
                <w:sz w:val="18"/>
                <w:szCs w:val="18"/>
              </w:rPr>
            </w:pPr>
            <w:r w:rsidRPr="00484A3F">
              <w:rPr>
                <w:rFonts w:ascii="Tahoma" w:hAnsi="Tahoma" w:cs="Tahoma"/>
                <w:b/>
                <w:sz w:val="18"/>
                <w:szCs w:val="18"/>
              </w:rPr>
              <w:t>RGK</w:t>
            </w:r>
            <w:r w:rsidRPr="00484A3F">
              <w:rPr>
                <w:rFonts w:ascii="Tahoma" w:hAnsi="Tahoma" w:cs="Tahoma"/>
                <w:sz w:val="18"/>
                <w:szCs w:val="18"/>
              </w:rPr>
              <w:t xml:space="preserve"> – </w:t>
            </w:r>
            <w:r w:rsidRPr="00852F56">
              <w:rPr>
                <w:rFonts w:ascii="Tahoma" w:hAnsi="Tahoma" w:cs="Tahoma"/>
                <w:b/>
                <w:color w:val="FF6600"/>
                <w:sz w:val="18"/>
                <w:szCs w:val="18"/>
              </w:rPr>
              <w:t>negatywnie</w:t>
            </w:r>
            <w:r w:rsidRPr="00484A3F">
              <w:rPr>
                <w:rFonts w:ascii="Tahoma" w:hAnsi="Tahoma" w:cs="Tahoma"/>
                <w:sz w:val="18"/>
                <w:szCs w:val="18"/>
              </w:rPr>
              <w:t>. W 2011 r. na cmentarzu komunalnym „Dębica” wybudowany został zbiorowy grób dzieci, które zmarły przed urodzeniem. Na płycie grobu umieszczona jest tablica z napisem o treści „Pamięci dzieci, które zbyt wcześnie odeszły”. Grób ma wymiar symboliczny. Jest to miejsce pamięci dla wszystkich rodziców, którzy nie mają grobu swojego dziecka. Rodzice, którzy przeżyli stratę dziecka nienarodzonego i którym nie było dane go pochować mogą tu przyjść zapalić znicz, złożyć kwiaty, pomodlić się.</w:t>
            </w:r>
          </w:p>
        </w:tc>
        <w:tc>
          <w:tcPr>
            <w:tcW w:w="1288" w:type="dxa"/>
            <w:vMerge/>
            <w:vAlign w:val="center"/>
          </w:tcPr>
          <w:p w:rsidR="00E4542E" w:rsidRPr="00484A3F" w:rsidRDefault="00E4542E" w:rsidP="00484A3F">
            <w:pPr>
              <w:spacing w:after="0" w:line="240" w:lineRule="auto"/>
              <w:jc w:val="center"/>
            </w:pPr>
          </w:p>
        </w:tc>
        <w:tc>
          <w:tcPr>
            <w:tcW w:w="1134" w:type="dxa"/>
            <w:vMerge/>
            <w:vAlign w:val="center"/>
          </w:tcPr>
          <w:p w:rsidR="00E4542E" w:rsidRPr="00484A3F" w:rsidRDefault="00E4542E" w:rsidP="00484A3F">
            <w:pPr>
              <w:spacing w:after="0" w:line="240" w:lineRule="auto"/>
              <w:jc w:val="center"/>
            </w:pPr>
          </w:p>
        </w:tc>
      </w:tr>
      <w:tr w:rsidR="00E4542E" w:rsidRPr="00484A3F" w:rsidTr="00B27A43">
        <w:trPr>
          <w:trHeight w:val="550"/>
        </w:trPr>
        <w:tc>
          <w:tcPr>
            <w:tcW w:w="534" w:type="dxa"/>
            <w:vMerge w:val="restart"/>
            <w:vAlign w:val="center"/>
          </w:tcPr>
          <w:p w:rsidR="00E4542E" w:rsidRPr="00484A3F" w:rsidRDefault="00E4542E" w:rsidP="00484A3F">
            <w:pPr>
              <w:spacing w:after="0" w:line="240" w:lineRule="auto"/>
              <w:jc w:val="center"/>
              <w:rPr>
                <w:rFonts w:ascii="Tahoma" w:hAnsi="Tahoma" w:cs="Tahoma"/>
                <w:sz w:val="18"/>
                <w:szCs w:val="18"/>
              </w:rPr>
            </w:pPr>
            <w:r w:rsidRPr="00484A3F">
              <w:rPr>
                <w:rFonts w:ascii="Tahoma" w:hAnsi="Tahoma" w:cs="Tahoma"/>
                <w:sz w:val="18"/>
                <w:szCs w:val="18"/>
              </w:rPr>
              <w:t>15.</w:t>
            </w:r>
          </w:p>
        </w:tc>
        <w:tc>
          <w:tcPr>
            <w:tcW w:w="1417" w:type="dxa"/>
            <w:vMerge w:val="restart"/>
            <w:vAlign w:val="center"/>
          </w:tcPr>
          <w:p w:rsidR="00E4542E" w:rsidRPr="00484A3F" w:rsidRDefault="00E4542E" w:rsidP="00484A3F">
            <w:pPr>
              <w:spacing w:after="0" w:line="240" w:lineRule="auto"/>
              <w:jc w:val="center"/>
              <w:rPr>
                <w:rFonts w:ascii="Tahoma" w:hAnsi="Tahoma" w:cs="Tahoma"/>
                <w:sz w:val="18"/>
                <w:szCs w:val="18"/>
              </w:rPr>
            </w:pPr>
            <w:r w:rsidRPr="00484A3F">
              <w:rPr>
                <w:rFonts w:ascii="Tahoma" w:hAnsi="Tahoma" w:cs="Tahoma"/>
                <w:sz w:val="18"/>
                <w:szCs w:val="18"/>
              </w:rPr>
              <w:t>DSM.3020.54.2016.UM</w:t>
            </w:r>
          </w:p>
        </w:tc>
        <w:tc>
          <w:tcPr>
            <w:tcW w:w="2117" w:type="dxa"/>
            <w:vMerge w:val="restart"/>
            <w:vAlign w:val="center"/>
          </w:tcPr>
          <w:p w:rsidR="00E4542E" w:rsidRPr="00484A3F" w:rsidRDefault="00E4542E" w:rsidP="00484A3F">
            <w:pPr>
              <w:spacing w:after="0" w:line="240" w:lineRule="auto"/>
              <w:jc w:val="center"/>
              <w:rPr>
                <w:rFonts w:ascii="Tahoma" w:hAnsi="Tahoma" w:cs="Tahoma"/>
                <w:sz w:val="18"/>
                <w:szCs w:val="18"/>
              </w:rPr>
            </w:pPr>
            <w:r w:rsidRPr="00484A3F">
              <w:rPr>
                <w:rFonts w:ascii="Tahoma" w:hAnsi="Tahoma" w:cs="Tahoma"/>
                <w:sz w:val="18"/>
                <w:szCs w:val="18"/>
              </w:rPr>
              <w:t>Mural nawiązujący do historii Elbląga na ścianach elewatora</w:t>
            </w:r>
          </w:p>
        </w:tc>
        <w:tc>
          <w:tcPr>
            <w:tcW w:w="1994" w:type="dxa"/>
            <w:vMerge w:val="restart"/>
            <w:vAlign w:val="center"/>
          </w:tcPr>
          <w:p w:rsidR="00E4542E" w:rsidRPr="00484A3F" w:rsidRDefault="00E4542E" w:rsidP="00484A3F">
            <w:pPr>
              <w:spacing w:after="0" w:line="240" w:lineRule="auto"/>
              <w:jc w:val="center"/>
              <w:rPr>
                <w:rFonts w:ascii="Tahoma" w:hAnsi="Tahoma" w:cs="Tahoma"/>
                <w:sz w:val="18"/>
                <w:szCs w:val="18"/>
              </w:rPr>
            </w:pPr>
            <w:r w:rsidRPr="00484A3F">
              <w:rPr>
                <w:rFonts w:ascii="Tahoma" w:hAnsi="Tahoma" w:cs="Tahoma"/>
                <w:sz w:val="18"/>
                <w:szCs w:val="18"/>
              </w:rPr>
              <w:t>Elewator zbożowy ul. Portowa 4</w:t>
            </w:r>
          </w:p>
        </w:tc>
        <w:tc>
          <w:tcPr>
            <w:tcW w:w="1276" w:type="dxa"/>
            <w:vMerge w:val="restart"/>
            <w:vAlign w:val="center"/>
          </w:tcPr>
          <w:p w:rsidR="00E4542E" w:rsidRPr="00484A3F" w:rsidRDefault="00E4542E" w:rsidP="00484A3F">
            <w:pPr>
              <w:spacing w:after="0" w:line="240" w:lineRule="auto"/>
              <w:jc w:val="right"/>
              <w:rPr>
                <w:rFonts w:ascii="Tahoma" w:hAnsi="Tahoma" w:cs="Tahoma"/>
                <w:b/>
                <w:sz w:val="18"/>
                <w:szCs w:val="18"/>
              </w:rPr>
            </w:pPr>
            <w:r w:rsidRPr="00484A3F">
              <w:rPr>
                <w:rFonts w:ascii="Tahoma" w:hAnsi="Tahoma" w:cs="Tahoma"/>
                <w:b/>
                <w:sz w:val="18"/>
                <w:szCs w:val="18"/>
              </w:rPr>
              <w:t>0,00</w:t>
            </w:r>
          </w:p>
        </w:tc>
        <w:tc>
          <w:tcPr>
            <w:tcW w:w="5090" w:type="dxa"/>
            <w:vAlign w:val="center"/>
          </w:tcPr>
          <w:p w:rsidR="00E4542E" w:rsidRPr="00484A3F" w:rsidRDefault="00E4542E" w:rsidP="00484A3F">
            <w:pPr>
              <w:spacing w:after="0" w:line="240" w:lineRule="auto"/>
              <w:rPr>
                <w:rFonts w:ascii="Tahoma" w:hAnsi="Tahoma" w:cs="Tahoma"/>
                <w:b/>
                <w:sz w:val="18"/>
                <w:szCs w:val="18"/>
              </w:rPr>
            </w:pPr>
            <w:r w:rsidRPr="00484A3F">
              <w:rPr>
                <w:rFonts w:ascii="Tahoma" w:hAnsi="Tahoma" w:cs="Tahoma"/>
                <w:b/>
                <w:sz w:val="18"/>
                <w:szCs w:val="18"/>
              </w:rPr>
              <w:t xml:space="preserve">DUA </w:t>
            </w:r>
            <w:r w:rsidRPr="00484A3F">
              <w:rPr>
                <w:rFonts w:ascii="Tahoma" w:hAnsi="Tahoma" w:cs="Tahoma"/>
                <w:sz w:val="18"/>
                <w:szCs w:val="18"/>
              </w:rPr>
              <w:t>– magazyn zbożowy jest wpisany do Gminnej Ewidencji Zabytków. Użytkownikiem wieczystym jest spółka „Glenport”.</w:t>
            </w:r>
          </w:p>
        </w:tc>
        <w:tc>
          <w:tcPr>
            <w:tcW w:w="1288" w:type="dxa"/>
            <w:vMerge w:val="restart"/>
            <w:vAlign w:val="center"/>
          </w:tcPr>
          <w:p w:rsidR="00E4542E" w:rsidRPr="00C30095" w:rsidRDefault="00E4542E" w:rsidP="00C30095">
            <w:pPr>
              <w:spacing w:after="0" w:line="240" w:lineRule="auto"/>
              <w:jc w:val="center"/>
              <w:rPr>
                <w:rFonts w:ascii="Tahoma" w:hAnsi="Tahoma" w:cs="Tahoma"/>
                <w:b/>
                <w:color w:val="FF6600"/>
                <w:sz w:val="18"/>
                <w:szCs w:val="18"/>
              </w:rPr>
            </w:pPr>
            <w:r w:rsidRPr="00C30095">
              <w:rPr>
                <w:rFonts w:ascii="Tahoma" w:hAnsi="Tahoma" w:cs="Tahoma"/>
                <w:b/>
                <w:color w:val="FF6600"/>
                <w:sz w:val="18"/>
                <w:szCs w:val="18"/>
              </w:rPr>
              <w:t>Negatywnie</w:t>
            </w:r>
          </w:p>
          <w:p w:rsidR="00E4542E" w:rsidRPr="00C30095" w:rsidRDefault="00E4542E" w:rsidP="00C30095">
            <w:pPr>
              <w:spacing w:after="0" w:line="240" w:lineRule="auto"/>
              <w:jc w:val="center"/>
              <w:rPr>
                <w:rFonts w:ascii="Tahoma" w:hAnsi="Tahoma" w:cs="Tahoma"/>
                <w:sz w:val="18"/>
                <w:szCs w:val="18"/>
              </w:rPr>
            </w:pPr>
            <w:r w:rsidRPr="00C30095">
              <w:rPr>
                <w:rFonts w:ascii="Tahoma" w:hAnsi="Tahoma" w:cs="Tahoma"/>
                <w:sz w:val="18"/>
                <w:szCs w:val="18"/>
              </w:rPr>
              <w:t>Projekt zlokalizowany na terenie prywatnym, co jest niezgodne z zasadami BO</w:t>
            </w:r>
          </w:p>
        </w:tc>
        <w:tc>
          <w:tcPr>
            <w:tcW w:w="1134" w:type="dxa"/>
            <w:vMerge w:val="restart"/>
            <w:vAlign w:val="center"/>
          </w:tcPr>
          <w:p w:rsidR="00E4542E" w:rsidRPr="00484A3F" w:rsidRDefault="00E4542E" w:rsidP="003C4366">
            <w:pPr>
              <w:spacing w:after="0" w:line="240" w:lineRule="auto"/>
              <w:jc w:val="center"/>
            </w:pPr>
            <w:r>
              <w:rPr>
                <w:rFonts w:ascii="Tahoma" w:hAnsi="Tahoma" w:cs="Tahoma"/>
                <w:b/>
                <w:color w:val="FF6600"/>
                <w:sz w:val="18"/>
                <w:szCs w:val="18"/>
              </w:rPr>
              <w:t>n</w:t>
            </w:r>
            <w:r w:rsidRPr="00D51830">
              <w:rPr>
                <w:rFonts w:ascii="Tahoma" w:hAnsi="Tahoma" w:cs="Tahoma"/>
                <w:b/>
                <w:color w:val="FF6600"/>
                <w:sz w:val="18"/>
                <w:szCs w:val="18"/>
              </w:rPr>
              <w:t>egatywnie</w:t>
            </w:r>
          </w:p>
        </w:tc>
      </w:tr>
      <w:tr w:rsidR="00E4542E" w:rsidRPr="00484A3F" w:rsidTr="00B27A43">
        <w:trPr>
          <w:trHeight w:val="841"/>
        </w:trPr>
        <w:tc>
          <w:tcPr>
            <w:tcW w:w="534" w:type="dxa"/>
            <w:vMerge/>
            <w:vAlign w:val="center"/>
          </w:tcPr>
          <w:p w:rsidR="00E4542E" w:rsidRPr="00484A3F" w:rsidRDefault="00E4542E" w:rsidP="00484A3F">
            <w:pPr>
              <w:spacing w:after="0" w:line="240" w:lineRule="auto"/>
              <w:jc w:val="center"/>
              <w:rPr>
                <w:rFonts w:ascii="Tahoma" w:hAnsi="Tahoma" w:cs="Tahoma"/>
                <w:i/>
                <w:sz w:val="18"/>
                <w:szCs w:val="18"/>
              </w:rPr>
            </w:pPr>
          </w:p>
        </w:tc>
        <w:tc>
          <w:tcPr>
            <w:tcW w:w="1417" w:type="dxa"/>
            <w:vMerge/>
            <w:vAlign w:val="center"/>
          </w:tcPr>
          <w:p w:rsidR="00E4542E" w:rsidRPr="00484A3F" w:rsidRDefault="00E4542E" w:rsidP="00484A3F">
            <w:pPr>
              <w:spacing w:after="0" w:line="240" w:lineRule="auto"/>
              <w:jc w:val="center"/>
              <w:rPr>
                <w:rFonts w:ascii="Tahoma" w:hAnsi="Tahoma" w:cs="Tahoma"/>
                <w:sz w:val="18"/>
                <w:szCs w:val="18"/>
              </w:rPr>
            </w:pPr>
          </w:p>
        </w:tc>
        <w:tc>
          <w:tcPr>
            <w:tcW w:w="2117" w:type="dxa"/>
            <w:vMerge/>
            <w:vAlign w:val="center"/>
          </w:tcPr>
          <w:p w:rsidR="00E4542E" w:rsidRPr="00484A3F" w:rsidRDefault="00E4542E" w:rsidP="00484A3F">
            <w:pPr>
              <w:spacing w:after="0" w:line="240" w:lineRule="auto"/>
              <w:jc w:val="center"/>
              <w:rPr>
                <w:rFonts w:ascii="Tahoma" w:hAnsi="Tahoma" w:cs="Tahoma"/>
                <w:sz w:val="18"/>
                <w:szCs w:val="18"/>
              </w:rPr>
            </w:pPr>
          </w:p>
        </w:tc>
        <w:tc>
          <w:tcPr>
            <w:tcW w:w="1994" w:type="dxa"/>
            <w:vMerge/>
            <w:vAlign w:val="center"/>
          </w:tcPr>
          <w:p w:rsidR="00E4542E" w:rsidRPr="00484A3F" w:rsidRDefault="00E4542E" w:rsidP="00484A3F">
            <w:pPr>
              <w:spacing w:after="0" w:line="240" w:lineRule="auto"/>
              <w:jc w:val="center"/>
              <w:rPr>
                <w:rFonts w:ascii="Tahoma" w:hAnsi="Tahoma" w:cs="Tahoma"/>
                <w:sz w:val="18"/>
                <w:szCs w:val="18"/>
              </w:rPr>
            </w:pPr>
          </w:p>
        </w:tc>
        <w:tc>
          <w:tcPr>
            <w:tcW w:w="1276" w:type="dxa"/>
            <w:vMerge/>
            <w:vAlign w:val="center"/>
          </w:tcPr>
          <w:p w:rsidR="00E4542E" w:rsidRPr="00484A3F" w:rsidRDefault="00E4542E" w:rsidP="00484A3F">
            <w:pPr>
              <w:spacing w:after="0" w:line="240" w:lineRule="auto"/>
              <w:jc w:val="right"/>
              <w:rPr>
                <w:rFonts w:ascii="Tahoma" w:hAnsi="Tahoma" w:cs="Tahoma"/>
                <w:sz w:val="18"/>
                <w:szCs w:val="18"/>
              </w:rPr>
            </w:pPr>
          </w:p>
        </w:tc>
        <w:tc>
          <w:tcPr>
            <w:tcW w:w="5090" w:type="dxa"/>
            <w:vAlign w:val="center"/>
          </w:tcPr>
          <w:p w:rsidR="00E4542E" w:rsidRPr="00484A3F" w:rsidRDefault="00E4542E" w:rsidP="00484A3F">
            <w:pPr>
              <w:spacing w:after="0" w:line="240" w:lineRule="auto"/>
              <w:rPr>
                <w:rFonts w:ascii="Tahoma" w:hAnsi="Tahoma" w:cs="Tahoma"/>
                <w:b/>
                <w:sz w:val="18"/>
                <w:szCs w:val="18"/>
              </w:rPr>
            </w:pPr>
            <w:r w:rsidRPr="00484A3F">
              <w:rPr>
                <w:rFonts w:ascii="Tahoma" w:hAnsi="Tahoma" w:cs="Tahoma"/>
                <w:b/>
                <w:sz w:val="18"/>
                <w:szCs w:val="18"/>
              </w:rPr>
              <w:t xml:space="preserve">DGNiG – </w:t>
            </w:r>
            <w:r w:rsidRPr="00484A3F">
              <w:rPr>
                <w:rFonts w:ascii="Tahoma" w:hAnsi="Tahoma" w:cs="Tahoma"/>
                <w:sz w:val="18"/>
                <w:szCs w:val="18"/>
              </w:rPr>
              <w:t>teren prywatny działka Nr 187 – Glenport sp. z o.o.</w:t>
            </w:r>
          </w:p>
        </w:tc>
        <w:tc>
          <w:tcPr>
            <w:tcW w:w="1288" w:type="dxa"/>
            <w:vMerge/>
            <w:vAlign w:val="center"/>
          </w:tcPr>
          <w:p w:rsidR="00E4542E" w:rsidRPr="00484A3F" w:rsidRDefault="00E4542E" w:rsidP="00484A3F">
            <w:pPr>
              <w:spacing w:after="0" w:line="240" w:lineRule="auto"/>
              <w:jc w:val="center"/>
            </w:pPr>
          </w:p>
        </w:tc>
        <w:tc>
          <w:tcPr>
            <w:tcW w:w="1134" w:type="dxa"/>
            <w:vMerge/>
            <w:vAlign w:val="center"/>
          </w:tcPr>
          <w:p w:rsidR="00E4542E" w:rsidRPr="00484A3F" w:rsidRDefault="00E4542E" w:rsidP="00484A3F">
            <w:pPr>
              <w:spacing w:after="0" w:line="240" w:lineRule="auto"/>
              <w:jc w:val="center"/>
            </w:pPr>
          </w:p>
        </w:tc>
      </w:tr>
      <w:tr w:rsidR="00E4542E" w:rsidRPr="00484A3F" w:rsidTr="00B27A43">
        <w:trPr>
          <w:trHeight w:val="977"/>
        </w:trPr>
        <w:tc>
          <w:tcPr>
            <w:tcW w:w="534" w:type="dxa"/>
            <w:vMerge w:val="restart"/>
            <w:vAlign w:val="center"/>
          </w:tcPr>
          <w:p w:rsidR="00E4542E" w:rsidRPr="00484A3F" w:rsidRDefault="00E4542E" w:rsidP="00484A3F">
            <w:pPr>
              <w:spacing w:after="0" w:line="240" w:lineRule="auto"/>
              <w:jc w:val="center"/>
              <w:rPr>
                <w:rFonts w:ascii="Tahoma" w:hAnsi="Tahoma" w:cs="Tahoma"/>
                <w:sz w:val="18"/>
                <w:szCs w:val="18"/>
              </w:rPr>
            </w:pPr>
            <w:r w:rsidRPr="00484A3F">
              <w:rPr>
                <w:rFonts w:ascii="Tahoma" w:hAnsi="Tahoma" w:cs="Tahoma"/>
                <w:sz w:val="18"/>
                <w:szCs w:val="18"/>
              </w:rPr>
              <w:t>16.</w:t>
            </w:r>
          </w:p>
        </w:tc>
        <w:tc>
          <w:tcPr>
            <w:tcW w:w="1417" w:type="dxa"/>
            <w:vMerge w:val="restart"/>
            <w:vAlign w:val="center"/>
          </w:tcPr>
          <w:p w:rsidR="00E4542E" w:rsidRPr="00484A3F" w:rsidRDefault="00E4542E" w:rsidP="00484A3F">
            <w:pPr>
              <w:spacing w:after="0" w:line="240" w:lineRule="auto"/>
              <w:jc w:val="center"/>
              <w:rPr>
                <w:rFonts w:ascii="Tahoma" w:hAnsi="Tahoma" w:cs="Tahoma"/>
                <w:sz w:val="18"/>
                <w:szCs w:val="18"/>
              </w:rPr>
            </w:pPr>
            <w:r w:rsidRPr="00484A3F">
              <w:rPr>
                <w:rFonts w:ascii="Tahoma" w:hAnsi="Tahoma" w:cs="Tahoma"/>
                <w:sz w:val="18"/>
                <w:szCs w:val="18"/>
              </w:rPr>
              <w:t>DSM.3020.60.2016.UM</w:t>
            </w:r>
          </w:p>
        </w:tc>
        <w:tc>
          <w:tcPr>
            <w:tcW w:w="2117" w:type="dxa"/>
            <w:vMerge w:val="restart"/>
            <w:vAlign w:val="center"/>
          </w:tcPr>
          <w:p w:rsidR="00E4542E" w:rsidRPr="00484A3F" w:rsidRDefault="00E4542E" w:rsidP="00484A3F">
            <w:pPr>
              <w:numPr>
                <w:ilvl w:val="0"/>
                <w:numId w:val="2"/>
              </w:numPr>
              <w:spacing w:after="0" w:line="240" w:lineRule="auto"/>
              <w:ind w:left="317" w:hanging="284"/>
              <w:rPr>
                <w:rFonts w:ascii="Tahoma" w:hAnsi="Tahoma" w:cs="Tahoma"/>
                <w:sz w:val="18"/>
                <w:szCs w:val="18"/>
              </w:rPr>
            </w:pPr>
            <w:r w:rsidRPr="00484A3F">
              <w:rPr>
                <w:rFonts w:ascii="Tahoma" w:hAnsi="Tahoma" w:cs="Tahoma"/>
                <w:sz w:val="18"/>
                <w:szCs w:val="18"/>
              </w:rPr>
              <w:t>Naprawa nawierzchni drogi osiedlowej.</w:t>
            </w:r>
          </w:p>
          <w:p w:rsidR="00E4542E" w:rsidRPr="00484A3F" w:rsidRDefault="00E4542E" w:rsidP="00484A3F">
            <w:pPr>
              <w:numPr>
                <w:ilvl w:val="0"/>
                <w:numId w:val="2"/>
              </w:numPr>
              <w:spacing w:after="0" w:line="240" w:lineRule="auto"/>
              <w:ind w:left="317" w:hanging="284"/>
              <w:rPr>
                <w:rFonts w:ascii="Tahoma" w:hAnsi="Tahoma" w:cs="Tahoma"/>
                <w:sz w:val="18"/>
                <w:szCs w:val="18"/>
              </w:rPr>
            </w:pPr>
            <w:r w:rsidRPr="00484A3F">
              <w:rPr>
                <w:rFonts w:ascii="Tahoma" w:hAnsi="Tahoma" w:cs="Tahoma"/>
                <w:sz w:val="18"/>
                <w:szCs w:val="18"/>
              </w:rPr>
              <w:t>Naprawa chodników.</w:t>
            </w:r>
          </w:p>
          <w:p w:rsidR="00E4542E" w:rsidRPr="00484A3F" w:rsidRDefault="00E4542E" w:rsidP="00484A3F">
            <w:pPr>
              <w:spacing w:after="0" w:line="240" w:lineRule="auto"/>
              <w:ind w:left="317"/>
              <w:rPr>
                <w:rFonts w:ascii="Tahoma" w:hAnsi="Tahoma" w:cs="Tahoma"/>
                <w:sz w:val="18"/>
                <w:szCs w:val="18"/>
              </w:rPr>
            </w:pPr>
            <w:r w:rsidRPr="00484A3F">
              <w:rPr>
                <w:rFonts w:ascii="Tahoma" w:hAnsi="Tahoma" w:cs="Tahoma"/>
                <w:sz w:val="18"/>
                <w:szCs w:val="18"/>
              </w:rPr>
              <w:t>Wykonanie miejsc parkingowych.</w:t>
            </w:r>
          </w:p>
        </w:tc>
        <w:tc>
          <w:tcPr>
            <w:tcW w:w="1994" w:type="dxa"/>
            <w:vMerge w:val="restart"/>
            <w:vAlign w:val="center"/>
          </w:tcPr>
          <w:p w:rsidR="00E4542E" w:rsidRPr="00484A3F" w:rsidRDefault="00E4542E" w:rsidP="00484A3F">
            <w:pPr>
              <w:numPr>
                <w:ilvl w:val="0"/>
                <w:numId w:val="3"/>
              </w:numPr>
              <w:spacing w:after="0" w:line="240" w:lineRule="auto"/>
              <w:ind w:left="317" w:hanging="283"/>
              <w:jc w:val="both"/>
              <w:rPr>
                <w:rFonts w:ascii="Tahoma" w:hAnsi="Tahoma" w:cs="Tahoma"/>
                <w:sz w:val="18"/>
                <w:szCs w:val="18"/>
              </w:rPr>
            </w:pPr>
            <w:r w:rsidRPr="00484A3F">
              <w:rPr>
                <w:rFonts w:ascii="Tahoma" w:hAnsi="Tahoma" w:cs="Tahoma"/>
                <w:sz w:val="18"/>
                <w:szCs w:val="18"/>
              </w:rPr>
              <w:t>Od skrzyżowania ul. Janowskiej z ul. Leszno dalej w ulicę Hetmańską 30, 32, 34 i w Aleję Tysiąclecia 4.</w:t>
            </w:r>
          </w:p>
          <w:p w:rsidR="00E4542E" w:rsidRPr="00484A3F" w:rsidRDefault="00E4542E" w:rsidP="00484A3F">
            <w:pPr>
              <w:numPr>
                <w:ilvl w:val="0"/>
                <w:numId w:val="3"/>
              </w:numPr>
              <w:spacing w:after="0" w:line="240" w:lineRule="auto"/>
              <w:ind w:left="317" w:hanging="283"/>
              <w:jc w:val="both"/>
              <w:rPr>
                <w:rFonts w:ascii="Tahoma" w:hAnsi="Tahoma" w:cs="Tahoma"/>
                <w:sz w:val="18"/>
                <w:szCs w:val="18"/>
              </w:rPr>
            </w:pPr>
            <w:r w:rsidRPr="00484A3F">
              <w:rPr>
                <w:rFonts w:ascii="Tahoma" w:hAnsi="Tahoma" w:cs="Tahoma"/>
                <w:sz w:val="18"/>
                <w:szCs w:val="18"/>
              </w:rPr>
              <w:t>Miejsca parkingowe – przed wieżowcem Nr 4 na Al. Tysiąclecia – na części trawnika i na terenie przy łuku drogi między narożnikiem budynku przy ul. Janowskiej a budynkiem przy ul. Hetmańskiej 30, 32, 34.</w:t>
            </w:r>
          </w:p>
        </w:tc>
        <w:tc>
          <w:tcPr>
            <w:tcW w:w="1276" w:type="dxa"/>
            <w:vMerge w:val="restart"/>
            <w:vAlign w:val="center"/>
          </w:tcPr>
          <w:p w:rsidR="00E4542E" w:rsidRPr="00484A3F" w:rsidRDefault="00E4542E" w:rsidP="00484A3F">
            <w:pPr>
              <w:spacing w:after="0" w:line="240" w:lineRule="auto"/>
              <w:jc w:val="right"/>
              <w:rPr>
                <w:rFonts w:ascii="Tahoma" w:hAnsi="Tahoma" w:cs="Tahoma"/>
                <w:b/>
                <w:sz w:val="18"/>
                <w:szCs w:val="18"/>
              </w:rPr>
            </w:pPr>
            <w:r w:rsidRPr="00484A3F">
              <w:rPr>
                <w:rFonts w:ascii="Tahoma" w:hAnsi="Tahoma" w:cs="Tahoma"/>
                <w:b/>
                <w:sz w:val="18"/>
                <w:szCs w:val="18"/>
              </w:rPr>
              <w:t>Do</w:t>
            </w:r>
          </w:p>
          <w:p w:rsidR="00E4542E" w:rsidRPr="00484A3F" w:rsidRDefault="00E4542E" w:rsidP="00484A3F">
            <w:pPr>
              <w:spacing w:after="0" w:line="240" w:lineRule="auto"/>
              <w:jc w:val="right"/>
              <w:rPr>
                <w:rFonts w:ascii="Tahoma" w:hAnsi="Tahoma" w:cs="Tahoma"/>
                <w:b/>
                <w:sz w:val="18"/>
                <w:szCs w:val="18"/>
              </w:rPr>
            </w:pPr>
            <w:r w:rsidRPr="00484A3F">
              <w:rPr>
                <w:rFonts w:ascii="Tahoma" w:hAnsi="Tahoma" w:cs="Tahoma"/>
                <w:b/>
                <w:sz w:val="18"/>
                <w:szCs w:val="18"/>
              </w:rPr>
              <w:t>400.000,00</w:t>
            </w:r>
          </w:p>
        </w:tc>
        <w:tc>
          <w:tcPr>
            <w:tcW w:w="5090" w:type="dxa"/>
            <w:vAlign w:val="center"/>
          </w:tcPr>
          <w:p w:rsidR="00E4542E" w:rsidRPr="00484A3F" w:rsidRDefault="00E4542E" w:rsidP="00484A3F">
            <w:pPr>
              <w:spacing w:after="0" w:line="240" w:lineRule="auto"/>
              <w:rPr>
                <w:rFonts w:ascii="Tahoma" w:hAnsi="Tahoma" w:cs="Tahoma"/>
                <w:b/>
                <w:sz w:val="18"/>
                <w:szCs w:val="18"/>
              </w:rPr>
            </w:pPr>
            <w:r w:rsidRPr="00484A3F">
              <w:rPr>
                <w:rFonts w:ascii="Tahoma" w:hAnsi="Tahoma" w:cs="Tahoma"/>
                <w:b/>
                <w:sz w:val="18"/>
                <w:szCs w:val="18"/>
              </w:rPr>
              <w:t xml:space="preserve">DUA: </w:t>
            </w:r>
            <w:r w:rsidRPr="00484A3F">
              <w:rPr>
                <w:rFonts w:ascii="Tahoma" w:hAnsi="Tahoma" w:cs="Tahoma"/>
                <w:sz w:val="18"/>
                <w:szCs w:val="18"/>
              </w:rPr>
              <w:t xml:space="preserve">Teren położony w obrębie MPZP Nowego Miasta. Prace remontowe nie wymagają zgodności z planem. Lokalizacja miejsc postojowych </w:t>
            </w:r>
            <w:r w:rsidRPr="00484A3F">
              <w:rPr>
                <w:rFonts w:ascii="Tahoma" w:hAnsi="Tahoma" w:cs="Tahoma"/>
                <w:b/>
                <w:sz w:val="18"/>
                <w:szCs w:val="18"/>
              </w:rPr>
              <w:t>nie narusza ustaleń planu</w:t>
            </w:r>
            <w:r w:rsidRPr="00484A3F">
              <w:rPr>
                <w:rFonts w:ascii="Tahoma" w:hAnsi="Tahoma" w:cs="Tahoma"/>
                <w:sz w:val="18"/>
                <w:szCs w:val="18"/>
              </w:rPr>
              <w:t>.</w:t>
            </w:r>
          </w:p>
        </w:tc>
        <w:tc>
          <w:tcPr>
            <w:tcW w:w="1288" w:type="dxa"/>
            <w:vMerge w:val="restart"/>
            <w:vAlign w:val="center"/>
          </w:tcPr>
          <w:p w:rsidR="00E4542E" w:rsidRDefault="00E4542E" w:rsidP="00212FF3">
            <w:pPr>
              <w:spacing w:after="0" w:line="240" w:lineRule="auto"/>
              <w:jc w:val="center"/>
              <w:rPr>
                <w:rFonts w:ascii="Tahoma" w:hAnsi="Tahoma" w:cs="Tahoma"/>
                <w:b/>
                <w:color w:val="FF6600"/>
                <w:sz w:val="18"/>
                <w:szCs w:val="18"/>
              </w:rPr>
            </w:pPr>
          </w:p>
          <w:p w:rsidR="00E4542E" w:rsidRDefault="00E4542E" w:rsidP="00212FF3">
            <w:pPr>
              <w:spacing w:after="0" w:line="240" w:lineRule="auto"/>
              <w:jc w:val="center"/>
              <w:rPr>
                <w:rFonts w:ascii="Tahoma" w:hAnsi="Tahoma" w:cs="Tahoma"/>
                <w:b/>
                <w:color w:val="FF6600"/>
                <w:sz w:val="18"/>
                <w:szCs w:val="18"/>
              </w:rPr>
            </w:pPr>
          </w:p>
          <w:p w:rsidR="00E4542E" w:rsidRDefault="00E4542E" w:rsidP="00212FF3">
            <w:pPr>
              <w:spacing w:after="0" w:line="240" w:lineRule="auto"/>
              <w:jc w:val="center"/>
              <w:rPr>
                <w:rFonts w:ascii="Tahoma" w:hAnsi="Tahoma" w:cs="Tahoma"/>
                <w:b/>
                <w:color w:val="FF6600"/>
                <w:sz w:val="18"/>
                <w:szCs w:val="18"/>
              </w:rPr>
            </w:pPr>
          </w:p>
          <w:p w:rsidR="00E4542E" w:rsidRDefault="00E4542E" w:rsidP="00212FF3">
            <w:pPr>
              <w:spacing w:after="0" w:line="240" w:lineRule="auto"/>
              <w:jc w:val="center"/>
              <w:rPr>
                <w:rFonts w:ascii="Tahoma" w:hAnsi="Tahoma" w:cs="Tahoma"/>
                <w:b/>
                <w:color w:val="FF6600"/>
                <w:sz w:val="18"/>
                <w:szCs w:val="18"/>
              </w:rPr>
            </w:pPr>
          </w:p>
          <w:p w:rsidR="00E4542E" w:rsidRDefault="00E4542E" w:rsidP="00212FF3">
            <w:pPr>
              <w:spacing w:after="0" w:line="240" w:lineRule="auto"/>
              <w:jc w:val="center"/>
              <w:rPr>
                <w:rFonts w:ascii="Tahoma" w:hAnsi="Tahoma" w:cs="Tahoma"/>
                <w:b/>
                <w:color w:val="FF6600"/>
                <w:sz w:val="18"/>
                <w:szCs w:val="18"/>
              </w:rPr>
            </w:pPr>
          </w:p>
          <w:p w:rsidR="00E4542E" w:rsidRDefault="00E4542E" w:rsidP="00212FF3">
            <w:pPr>
              <w:spacing w:after="0" w:line="240" w:lineRule="auto"/>
              <w:jc w:val="center"/>
            </w:pPr>
            <w:r w:rsidRPr="00212FF3">
              <w:rPr>
                <w:rFonts w:ascii="Tahoma" w:hAnsi="Tahoma" w:cs="Tahoma"/>
                <w:b/>
                <w:color w:val="FF6600"/>
                <w:sz w:val="18"/>
                <w:szCs w:val="18"/>
              </w:rPr>
              <w:t>negatywnie</w:t>
            </w:r>
          </w:p>
          <w:p w:rsidR="00E4542E" w:rsidRPr="00484A3F" w:rsidRDefault="00E4542E" w:rsidP="00212FF3">
            <w:pPr>
              <w:spacing w:after="0" w:line="240" w:lineRule="auto"/>
              <w:jc w:val="center"/>
            </w:pPr>
            <w:r w:rsidRPr="00212FF3">
              <w:rPr>
                <w:rFonts w:ascii="Tahoma" w:hAnsi="Tahoma" w:cs="Tahoma"/>
                <w:sz w:val="18"/>
                <w:szCs w:val="18"/>
              </w:rPr>
              <w:t>zadanie na terenie  przeznaczonym do zbycia (dzierżawy) wspólnotom mieszkaniowym</w:t>
            </w:r>
          </w:p>
        </w:tc>
        <w:tc>
          <w:tcPr>
            <w:tcW w:w="1134" w:type="dxa"/>
            <w:vMerge w:val="restart"/>
            <w:vAlign w:val="center"/>
          </w:tcPr>
          <w:p w:rsidR="00E4542E" w:rsidRPr="00484A3F" w:rsidRDefault="00E4542E" w:rsidP="00484A3F">
            <w:pPr>
              <w:spacing w:after="0" w:line="240" w:lineRule="auto"/>
              <w:jc w:val="center"/>
            </w:pPr>
          </w:p>
        </w:tc>
      </w:tr>
      <w:tr w:rsidR="00E4542E" w:rsidRPr="00484A3F" w:rsidTr="00B27A43">
        <w:trPr>
          <w:trHeight w:val="977"/>
        </w:trPr>
        <w:tc>
          <w:tcPr>
            <w:tcW w:w="534" w:type="dxa"/>
            <w:vMerge/>
            <w:vAlign w:val="center"/>
          </w:tcPr>
          <w:p w:rsidR="00E4542E" w:rsidRPr="00484A3F" w:rsidRDefault="00E4542E" w:rsidP="00484A3F">
            <w:pPr>
              <w:spacing w:after="0" w:line="240" w:lineRule="auto"/>
              <w:jc w:val="center"/>
              <w:rPr>
                <w:rFonts w:ascii="Tahoma" w:hAnsi="Tahoma" w:cs="Tahoma"/>
                <w:sz w:val="18"/>
                <w:szCs w:val="18"/>
              </w:rPr>
            </w:pPr>
          </w:p>
        </w:tc>
        <w:tc>
          <w:tcPr>
            <w:tcW w:w="1417" w:type="dxa"/>
            <w:vMerge/>
            <w:vAlign w:val="center"/>
          </w:tcPr>
          <w:p w:rsidR="00E4542E" w:rsidRPr="00484A3F" w:rsidRDefault="00E4542E" w:rsidP="00484A3F">
            <w:pPr>
              <w:spacing w:after="0" w:line="240" w:lineRule="auto"/>
              <w:jc w:val="center"/>
              <w:rPr>
                <w:rFonts w:ascii="Tahoma" w:hAnsi="Tahoma" w:cs="Tahoma"/>
                <w:sz w:val="18"/>
                <w:szCs w:val="18"/>
              </w:rPr>
            </w:pPr>
          </w:p>
        </w:tc>
        <w:tc>
          <w:tcPr>
            <w:tcW w:w="2117" w:type="dxa"/>
            <w:vMerge/>
            <w:vAlign w:val="center"/>
          </w:tcPr>
          <w:p w:rsidR="00E4542E" w:rsidRPr="00484A3F" w:rsidRDefault="00E4542E" w:rsidP="00484A3F">
            <w:pPr>
              <w:spacing w:after="0" w:line="240" w:lineRule="auto"/>
              <w:jc w:val="both"/>
              <w:rPr>
                <w:rFonts w:ascii="Tahoma" w:hAnsi="Tahoma" w:cs="Tahoma"/>
                <w:sz w:val="18"/>
                <w:szCs w:val="18"/>
              </w:rPr>
            </w:pPr>
          </w:p>
        </w:tc>
        <w:tc>
          <w:tcPr>
            <w:tcW w:w="1994" w:type="dxa"/>
            <w:vMerge/>
            <w:vAlign w:val="center"/>
          </w:tcPr>
          <w:p w:rsidR="00E4542E" w:rsidRPr="00484A3F" w:rsidRDefault="00E4542E" w:rsidP="00484A3F">
            <w:pPr>
              <w:spacing w:after="0" w:line="240" w:lineRule="auto"/>
              <w:jc w:val="center"/>
              <w:rPr>
                <w:rFonts w:ascii="Tahoma" w:hAnsi="Tahoma" w:cs="Tahoma"/>
                <w:sz w:val="18"/>
                <w:szCs w:val="18"/>
              </w:rPr>
            </w:pPr>
          </w:p>
        </w:tc>
        <w:tc>
          <w:tcPr>
            <w:tcW w:w="1276" w:type="dxa"/>
            <w:vMerge/>
            <w:vAlign w:val="center"/>
          </w:tcPr>
          <w:p w:rsidR="00E4542E" w:rsidRPr="00484A3F" w:rsidRDefault="00E4542E" w:rsidP="00484A3F">
            <w:pPr>
              <w:spacing w:after="0" w:line="240" w:lineRule="auto"/>
              <w:jc w:val="right"/>
              <w:rPr>
                <w:rFonts w:ascii="Tahoma" w:hAnsi="Tahoma" w:cs="Tahoma"/>
                <w:b/>
                <w:sz w:val="18"/>
                <w:szCs w:val="18"/>
              </w:rPr>
            </w:pPr>
          </w:p>
        </w:tc>
        <w:tc>
          <w:tcPr>
            <w:tcW w:w="5090" w:type="dxa"/>
            <w:vAlign w:val="center"/>
          </w:tcPr>
          <w:p w:rsidR="00E4542E" w:rsidRPr="00484A3F" w:rsidRDefault="00E4542E" w:rsidP="00484A3F">
            <w:pPr>
              <w:spacing w:after="0" w:line="240" w:lineRule="auto"/>
              <w:rPr>
                <w:rFonts w:ascii="Tahoma" w:hAnsi="Tahoma" w:cs="Tahoma"/>
                <w:b/>
                <w:sz w:val="18"/>
                <w:szCs w:val="18"/>
              </w:rPr>
            </w:pPr>
            <w:r w:rsidRPr="00484A3F">
              <w:rPr>
                <w:rFonts w:ascii="Tahoma" w:hAnsi="Tahoma" w:cs="Tahoma"/>
                <w:b/>
                <w:sz w:val="18"/>
                <w:szCs w:val="18"/>
              </w:rPr>
              <w:t>ZBK</w:t>
            </w:r>
            <w:r w:rsidRPr="00484A3F">
              <w:rPr>
                <w:rFonts w:ascii="Tahoma" w:hAnsi="Tahoma" w:cs="Tahoma"/>
                <w:sz w:val="18"/>
                <w:szCs w:val="18"/>
              </w:rPr>
              <w:t xml:space="preserve"> – Teren wskazany we wniosku wykorzystywany jest wyłącznie przez mieszkańców budynków wspólnot mieszkaniowych przy ul. Al. Tysiąclecia 4; 6 (wieżowce), ul. Janowskiej 1do 9 oraz ul. Hetmańskiej 30-34;Teren ten przeznaczony jest docelowo do zbycia (dzierżawy) dla tych wspólnot celem spełnienia wymogów stawianych dla działek budowlanych (wszystkie budynki wyodrębnione są w granicach zabudowy). Biorąc jednak pod uwagę stan techniczny dróg i chodników oraz brak zorganizowanych miejsc postojowych w tym terenie, jak również znaczną ilość mieszkańców zasiedlających w/w budynki, wniosek uznajemy jako zasadny. Istnieje możliwość wykonania prac, o których mowa we wniosku. Jednakże, ze względu na znaczny koszt zadania, w tym związaną z likwidacją kolizji w sieciach, realizację prac należy ograniczyć do wysokości 400.000 zł, w pierwszej kolejności wykonując przebudowę istniejących dróg i chodników w oparciu o przygotowaną w ramach inwestycji koncepcję zagospodarowania w/w terenu. </w:t>
            </w:r>
            <w:r w:rsidRPr="00484A3F">
              <w:rPr>
                <w:rFonts w:ascii="Tahoma" w:hAnsi="Tahoma" w:cs="Tahoma"/>
                <w:b/>
                <w:sz w:val="18"/>
                <w:szCs w:val="18"/>
              </w:rPr>
              <w:t>Realizacja tego zadania wyłączy możliwość wydzierżawienia Wspólnotom terenu przyległego do budynków.</w:t>
            </w:r>
            <w:r w:rsidRPr="00484A3F">
              <w:rPr>
                <w:rFonts w:ascii="Tahoma" w:hAnsi="Tahoma" w:cs="Tahoma"/>
                <w:sz w:val="18"/>
                <w:szCs w:val="18"/>
              </w:rPr>
              <w:t xml:space="preserve">  </w:t>
            </w:r>
          </w:p>
        </w:tc>
        <w:tc>
          <w:tcPr>
            <w:tcW w:w="1288" w:type="dxa"/>
            <w:vMerge/>
            <w:vAlign w:val="center"/>
          </w:tcPr>
          <w:p w:rsidR="00E4542E" w:rsidRPr="00484A3F" w:rsidRDefault="00E4542E" w:rsidP="00484A3F">
            <w:pPr>
              <w:spacing w:after="0" w:line="240" w:lineRule="auto"/>
              <w:jc w:val="center"/>
            </w:pPr>
          </w:p>
        </w:tc>
        <w:tc>
          <w:tcPr>
            <w:tcW w:w="1134" w:type="dxa"/>
            <w:vMerge/>
            <w:vAlign w:val="center"/>
          </w:tcPr>
          <w:p w:rsidR="00E4542E" w:rsidRPr="00484A3F" w:rsidRDefault="00E4542E" w:rsidP="00484A3F">
            <w:pPr>
              <w:spacing w:after="0" w:line="240" w:lineRule="auto"/>
              <w:jc w:val="center"/>
            </w:pPr>
          </w:p>
        </w:tc>
      </w:tr>
      <w:tr w:rsidR="00E4542E" w:rsidRPr="00484A3F" w:rsidTr="00B27A43">
        <w:trPr>
          <w:trHeight w:val="977"/>
        </w:trPr>
        <w:tc>
          <w:tcPr>
            <w:tcW w:w="534" w:type="dxa"/>
            <w:vMerge w:val="restart"/>
            <w:vAlign w:val="center"/>
          </w:tcPr>
          <w:p w:rsidR="00E4542E" w:rsidRPr="00484A3F" w:rsidRDefault="00E4542E" w:rsidP="00484A3F">
            <w:pPr>
              <w:spacing w:after="0" w:line="240" w:lineRule="auto"/>
              <w:jc w:val="center"/>
              <w:rPr>
                <w:rFonts w:ascii="Tahoma" w:hAnsi="Tahoma" w:cs="Tahoma"/>
                <w:sz w:val="18"/>
                <w:szCs w:val="18"/>
              </w:rPr>
            </w:pPr>
            <w:r w:rsidRPr="00484A3F">
              <w:rPr>
                <w:rFonts w:ascii="Tahoma" w:hAnsi="Tahoma" w:cs="Tahoma"/>
                <w:sz w:val="18"/>
                <w:szCs w:val="18"/>
              </w:rPr>
              <w:t>17.</w:t>
            </w:r>
          </w:p>
        </w:tc>
        <w:tc>
          <w:tcPr>
            <w:tcW w:w="1417" w:type="dxa"/>
            <w:vMerge w:val="restart"/>
            <w:vAlign w:val="center"/>
          </w:tcPr>
          <w:p w:rsidR="00E4542E" w:rsidRPr="00484A3F" w:rsidRDefault="00E4542E" w:rsidP="00484A3F">
            <w:pPr>
              <w:spacing w:after="0" w:line="240" w:lineRule="auto"/>
              <w:jc w:val="center"/>
              <w:rPr>
                <w:rFonts w:ascii="Tahoma" w:hAnsi="Tahoma" w:cs="Tahoma"/>
                <w:sz w:val="18"/>
                <w:szCs w:val="18"/>
              </w:rPr>
            </w:pPr>
            <w:r w:rsidRPr="00484A3F">
              <w:rPr>
                <w:rFonts w:ascii="Tahoma" w:hAnsi="Tahoma" w:cs="Tahoma"/>
                <w:sz w:val="18"/>
                <w:szCs w:val="18"/>
              </w:rPr>
              <w:t>DSM.3020.64.2016.UM</w:t>
            </w:r>
          </w:p>
        </w:tc>
        <w:tc>
          <w:tcPr>
            <w:tcW w:w="2117" w:type="dxa"/>
            <w:vMerge w:val="restart"/>
            <w:vAlign w:val="center"/>
          </w:tcPr>
          <w:p w:rsidR="00E4542E" w:rsidRPr="00484A3F" w:rsidRDefault="00E4542E" w:rsidP="00484A3F">
            <w:pPr>
              <w:spacing w:after="0" w:line="240" w:lineRule="auto"/>
              <w:jc w:val="both"/>
              <w:rPr>
                <w:rFonts w:ascii="Tahoma" w:hAnsi="Tahoma" w:cs="Tahoma"/>
                <w:sz w:val="18"/>
                <w:szCs w:val="18"/>
              </w:rPr>
            </w:pPr>
            <w:r w:rsidRPr="00484A3F">
              <w:rPr>
                <w:rFonts w:ascii="Tahoma" w:hAnsi="Tahoma" w:cs="Tahoma"/>
                <w:sz w:val="18"/>
                <w:szCs w:val="18"/>
              </w:rPr>
              <w:t xml:space="preserve">Produkcja płyty meblowej w mieście z najlepiej rozwiniętym </w:t>
            </w:r>
            <w:r>
              <w:rPr>
                <w:rFonts w:ascii="Tahoma" w:hAnsi="Tahoma" w:cs="Tahoma"/>
                <w:sz w:val="18"/>
                <w:szCs w:val="18"/>
              </w:rPr>
              <w:t>m</w:t>
            </w:r>
            <w:r w:rsidRPr="00484A3F">
              <w:rPr>
                <w:rFonts w:ascii="Tahoma" w:hAnsi="Tahoma" w:cs="Tahoma"/>
                <w:sz w:val="18"/>
                <w:szCs w:val="18"/>
              </w:rPr>
              <w:t>eblarstwem</w:t>
            </w:r>
          </w:p>
        </w:tc>
        <w:tc>
          <w:tcPr>
            <w:tcW w:w="1994" w:type="dxa"/>
            <w:vMerge w:val="restart"/>
            <w:vAlign w:val="center"/>
          </w:tcPr>
          <w:p w:rsidR="00E4542E" w:rsidRPr="00484A3F" w:rsidRDefault="00E4542E" w:rsidP="00484A3F">
            <w:pPr>
              <w:spacing w:after="0" w:line="240" w:lineRule="auto"/>
              <w:jc w:val="center"/>
              <w:rPr>
                <w:rFonts w:ascii="Tahoma" w:hAnsi="Tahoma" w:cs="Tahoma"/>
                <w:sz w:val="18"/>
                <w:szCs w:val="18"/>
              </w:rPr>
            </w:pPr>
            <w:r w:rsidRPr="00484A3F">
              <w:rPr>
                <w:rFonts w:ascii="Tahoma" w:hAnsi="Tahoma" w:cs="Tahoma"/>
                <w:sz w:val="18"/>
                <w:szCs w:val="18"/>
              </w:rPr>
              <w:t>Okolice ul. Mazurskiej w kierunku Rubna</w:t>
            </w:r>
          </w:p>
        </w:tc>
        <w:tc>
          <w:tcPr>
            <w:tcW w:w="1276" w:type="dxa"/>
            <w:vMerge w:val="restart"/>
            <w:vAlign w:val="center"/>
          </w:tcPr>
          <w:p w:rsidR="00E4542E" w:rsidRPr="00484A3F" w:rsidRDefault="00E4542E" w:rsidP="00484A3F">
            <w:pPr>
              <w:spacing w:after="0" w:line="240" w:lineRule="auto"/>
              <w:jc w:val="right"/>
              <w:rPr>
                <w:rFonts w:ascii="Tahoma" w:hAnsi="Tahoma" w:cs="Tahoma"/>
                <w:b/>
                <w:sz w:val="18"/>
                <w:szCs w:val="18"/>
              </w:rPr>
            </w:pPr>
            <w:r w:rsidRPr="00484A3F">
              <w:rPr>
                <w:rFonts w:ascii="Tahoma" w:hAnsi="Tahoma" w:cs="Tahoma"/>
                <w:b/>
                <w:sz w:val="18"/>
                <w:szCs w:val="18"/>
              </w:rPr>
              <w:t>0,00</w:t>
            </w:r>
          </w:p>
        </w:tc>
        <w:tc>
          <w:tcPr>
            <w:tcW w:w="5090" w:type="dxa"/>
            <w:vAlign w:val="center"/>
          </w:tcPr>
          <w:p w:rsidR="00E4542E" w:rsidRPr="00484A3F" w:rsidRDefault="00E4542E" w:rsidP="00484A3F">
            <w:pPr>
              <w:spacing w:after="0" w:line="240" w:lineRule="auto"/>
              <w:rPr>
                <w:rFonts w:ascii="Tahoma" w:hAnsi="Tahoma" w:cs="Tahoma"/>
                <w:sz w:val="18"/>
                <w:szCs w:val="18"/>
              </w:rPr>
            </w:pPr>
            <w:r w:rsidRPr="00484A3F">
              <w:rPr>
                <w:rFonts w:ascii="Tahoma" w:hAnsi="Tahoma" w:cs="Tahoma"/>
                <w:b/>
                <w:sz w:val="18"/>
                <w:szCs w:val="18"/>
              </w:rPr>
              <w:t>DUA</w:t>
            </w:r>
            <w:r w:rsidRPr="00484A3F">
              <w:rPr>
                <w:rFonts w:ascii="Tahoma" w:hAnsi="Tahoma" w:cs="Tahoma"/>
                <w:sz w:val="18"/>
                <w:szCs w:val="18"/>
              </w:rPr>
              <w:t xml:space="preserve"> – na terenach wzdłuż ulicy Mazurskiej obowiązuje kilka MPZP np. planu Nr 48, 55, 57. Na terenach przeznaczonych w planie pod funkcje produkcyjne </w:t>
            </w:r>
            <w:r w:rsidRPr="00484A3F">
              <w:rPr>
                <w:rFonts w:ascii="Tahoma" w:hAnsi="Tahoma" w:cs="Tahoma"/>
                <w:b/>
                <w:sz w:val="18"/>
                <w:szCs w:val="18"/>
              </w:rPr>
              <w:t>istnieje możliwość budowy</w:t>
            </w:r>
            <w:r w:rsidRPr="00484A3F">
              <w:rPr>
                <w:rFonts w:ascii="Tahoma" w:hAnsi="Tahoma" w:cs="Tahoma"/>
                <w:sz w:val="18"/>
                <w:szCs w:val="18"/>
              </w:rPr>
              <w:t xml:space="preserve"> zakładu produkcji płyt meblowych.</w:t>
            </w:r>
          </w:p>
        </w:tc>
        <w:tc>
          <w:tcPr>
            <w:tcW w:w="1288" w:type="dxa"/>
            <w:vMerge w:val="restart"/>
            <w:vAlign w:val="center"/>
          </w:tcPr>
          <w:p w:rsidR="00E4542E" w:rsidRDefault="00E4542E" w:rsidP="00484A3F">
            <w:pPr>
              <w:spacing w:after="0" w:line="240" w:lineRule="auto"/>
              <w:jc w:val="center"/>
              <w:rPr>
                <w:rFonts w:ascii="Tahoma" w:hAnsi="Tahoma" w:cs="Tahoma"/>
                <w:sz w:val="18"/>
                <w:szCs w:val="18"/>
              </w:rPr>
            </w:pPr>
            <w:r w:rsidRPr="00F94731">
              <w:rPr>
                <w:rFonts w:ascii="Tahoma" w:hAnsi="Tahoma" w:cs="Tahoma"/>
                <w:b/>
                <w:color w:val="FF6600"/>
                <w:sz w:val="18"/>
                <w:szCs w:val="18"/>
              </w:rPr>
              <w:t>negatywnie</w:t>
            </w:r>
            <w:r w:rsidRPr="00484A3F">
              <w:rPr>
                <w:rFonts w:ascii="Tahoma" w:hAnsi="Tahoma" w:cs="Tahoma"/>
                <w:sz w:val="18"/>
                <w:szCs w:val="18"/>
              </w:rPr>
              <w:t xml:space="preserve"> zadanie ma charakter typowo komercyjny, nie spełnia wymogu celu publicznego, który wpisuje się w zadania budżetu obywatelskiego</w:t>
            </w:r>
          </w:p>
          <w:p w:rsidR="00E4542E" w:rsidRPr="00484A3F" w:rsidRDefault="00E4542E" w:rsidP="00484A3F">
            <w:pPr>
              <w:spacing w:after="0" w:line="240" w:lineRule="auto"/>
              <w:jc w:val="center"/>
            </w:pPr>
          </w:p>
        </w:tc>
        <w:tc>
          <w:tcPr>
            <w:tcW w:w="1134" w:type="dxa"/>
            <w:vMerge w:val="restart"/>
            <w:vAlign w:val="center"/>
          </w:tcPr>
          <w:p w:rsidR="00E4542E" w:rsidRPr="00484A3F" w:rsidRDefault="00E4542E" w:rsidP="00484A3F">
            <w:pPr>
              <w:spacing w:after="0" w:line="240" w:lineRule="auto"/>
              <w:jc w:val="center"/>
            </w:pPr>
            <w:r w:rsidRPr="00F94731">
              <w:rPr>
                <w:rFonts w:ascii="Tahoma" w:hAnsi="Tahoma" w:cs="Tahoma"/>
                <w:b/>
                <w:color w:val="FF6600"/>
                <w:sz w:val="18"/>
                <w:szCs w:val="18"/>
              </w:rPr>
              <w:t>negatywnie</w:t>
            </w:r>
          </w:p>
        </w:tc>
      </w:tr>
      <w:tr w:rsidR="00E4542E" w:rsidRPr="00484A3F" w:rsidTr="00B27A43">
        <w:trPr>
          <w:trHeight w:val="977"/>
        </w:trPr>
        <w:tc>
          <w:tcPr>
            <w:tcW w:w="534" w:type="dxa"/>
            <w:vMerge/>
            <w:vAlign w:val="center"/>
          </w:tcPr>
          <w:p w:rsidR="00E4542E" w:rsidRPr="00484A3F" w:rsidRDefault="00E4542E" w:rsidP="00484A3F">
            <w:pPr>
              <w:spacing w:after="0" w:line="240" w:lineRule="auto"/>
              <w:jc w:val="center"/>
              <w:rPr>
                <w:rFonts w:ascii="Tahoma" w:hAnsi="Tahoma" w:cs="Tahoma"/>
                <w:i/>
                <w:sz w:val="18"/>
                <w:szCs w:val="18"/>
              </w:rPr>
            </w:pPr>
          </w:p>
        </w:tc>
        <w:tc>
          <w:tcPr>
            <w:tcW w:w="1417" w:type="dxa"/>
            <w:vMerge/>
            <w:vAlign w:val="center"/>
          </w:tcPr>
          <w:p w:rsidR="00E4542E" w:rsidRPr="00484A3F" w:rsidRDefault="00E4542E" w:rsidP="00484A3F">
            <w:pPr>
              <w:spacing w:after="0" w:line="240" w:lineRule="auto"/>
              <w:jc w:val="center"/>
              <w:rPr>
                <w:rFonts w:ascii="Tahoma" w:hAnsi="Tahoma" w:cs="Tahoma"/>
                <w:sz w:val="18"/>
                <w:szCs w:val="18"/>
              </w:rPr>
            </w:pPr>
          </w:p>
        </w:tc>
        <w:tc>
          <w:tcPr>
            <w:tcW w:w="2117" w:type="dxa"/>
            <w:vMerge/>
            <w:vAlign w:val="center"/>
          </w:tcPr>
          <w:p w:rsidR="00E4542E" w:rsidRPr="00484A3F" w:rsidRDefault="00E4542E" w:rsidP="00484A3F">
            <w:pPr>
              <w:spacing w:after="0" w:line="240" w:lineRule="auto"/>
              <w:jc w:val="both"/>
              <w:rPr>
                <w:rFonts w:ascii="Tahoma" w:hAnsi="Tahoma" w:cs="Tahoma"/>
                <w:sz w:val="18"/>
                <w:szCs w:val="18"/>
              </w:rPr>
            </w:pPr>
          </w:p>
        </w:tc>
        <w:tc>
          <w:tcPr>
            <w:tcW w:w="1994" w:type="dxa"/>
            <w:vMerge/>
            <w:vAlign w:val="center"/>
          </w:tcPr>
          <w:p w:rsidR="00E4542E" w:rsidRPr="00484A3F" w:rsidRDefault="00E4542E" w:rsidP="00484A3F">
            <w:pPr>
              <w:spacing w:after="0" w:line="240" w:lineRule="auto"/>
              <w:jc w:val="center"/>
              <w:rPr>
                <w:rFonts w:ascii="Tahoma" w:hAnsi="Tahoma" w:cs="Tahoma"/>
                <w:sz w:val="18"/>
                <w:szCs w:val="18"/>
              </w:rPr>
            </w:pPr>
          </w:p>
        </w:tc>
        <w:tc>
          <w:tcPr>
            <w:tcW w:w="1276" w:type="dxa"/>
            <w:vMerge/>
            <w:vAlign w:val="center"/>
          </w:tcPr>
          <w:p w:rsidR="00E4542E" w:rsidRPr="00484A3F" w:rsidRDefault="00E4542E" w:rsidP="00484A3F">
            <w:pPr>
              <w:spacing w:after="0" w:line="240" w:lineRule="auto"/>
              <w:jc w:val="right"/>
              <w:rPr>
                <w:rFonts w:ascii="Tahoma" w:hAnsi="Tahoma" w:cs="Tahoma"/>
                <w:b/>
                <w:sz w:val="18"/>
                <w:szCs w:val="18"/>
              </w:rPr>
            </w:pPr>
          </w:p>
        </w:tc>
        <w:tc>
          <w:tcPr>
            <w:tcW w:w="5090" w:type="dxa"/>
            <w:vAlign w:val="center"/>
          </w:tcPr>
          <w:p w:rsidR="00E4542E" w:rsidRPr="00484A3F" w:rsidRDefault="00E4542E" w:rsidP="00484A3F">
            <w:pPr>
              <w:spacing w:after="0" w:line="240" w:lineRule="auto"/>
              <w:rPr>
                <w:rFonts w:ascii="Tahoma" w:hAnsi="Tahoma" w:cs="Tahoma"/>
                <w:b/>
                <w:sz w:val="18"/>
                <w:szCs w:val="18"/>
              </w:rPr>
            </w:pPr>
            <w:r w:rsidRPr="00484A3F">
              <w:rPr>
                <w:rFonts w:ascii="Tahoma" w:hAnsi="Tahoma" w:cs="Tahoma"/>
                <w:b/>
                <w:sz w:val="18"/>
                <w:szCs w:val="18"/>
              </w:rPr>
              <w:t>BWP –</w:t>
            </w:r>
            <w:r w:rsidRPr="00F94731">
              <w:rPr>
                <w:rFonts w:ascii="Tahoma" w:hAnsi="Tahoma" w:cs="Tahoma"/>
                <w:b/>
                <w:color w:val="FF6600"/>
                <w:sz w:val="18"/>
                <w:szCs w:val="18"/>
              </w:rPr>
              <w:t>negatywnie</w:t>
            </w:r>
            <w:r w:rsidRPr="00484A3F">
              <w:rPr>
                <w:rFonts w:ascii="Tahoma" w:hAnsi="Tahoma" w:cs="Tahoma"/>
                <w:sz w:val="18"/>
                <w:szCs w:val="18"/>
              </w:rPr>
              <w:t>. Zgłoszone zadanie ma charakter typowo komercyjny, nie spełnia wymogu celu publicznego, który wpisuje się w zadania budżetu obywatelskiego.</w:t>
            </w:r>
          </w:p>
        </w:tc>
        <w:tc>
          <w:tcPr>
            <w:tcW w:w="1288" w:type="dxa"/>
            <w:vMerge/>
            <w:vAlign w:val="center"/>
          </w:tcPr>
          <w:p w:rsidR="00E4542E" w:rsidRPr="00484A3F" w:rsidRDefault="00E4542E" w:rsidP="00484A3F">
            <w:pPr>
              <w:spacing w:after="0" w:line="240" w:lineRule="auto"/>
              <w:jc w:val="center"/>
            </w:pPr>
          </w:p>
        </w:tc>
        <w:tc>
          <w:tcPr>
            <w:tcW w:w="1134" w:type="dxa"/>
            <w:vMerge/>
            <w:vAlign w:val="center"/>
          </w:tcPr>
          <w:p w:rsidR="00E4542E" w:rsidRPr="00484A3F" w:rsidRDefault="00E4542E" w:rsidP="00484A3F">
            <w:pPr>
              <w:spacing w:after="0" w:line="240" w:lineRule="auto"/>
              <w:jc w:val="center"/>
            </w:pPr>
          </w:p>
        </w:tc>
      </w:tr>
      <w:tr w:rsidR="00E4542E" w:rsidRPr="00484A3F" w:rsidTr="00B27A43">
        <w:trPr>
          <w:trHeight w:val="357"/>
        </w:trPr>
        <w:tc>
          <w:tcPr>
            <w:tcW w:w="534" w:type="dxa"/>
            <w:vMerge w:val="restart"/>
            <w:vAlign w:val="center"/>
          </w:tcPr>
          <w:p w:rsidR="00E4542E" w:rsidRPr="00484A3F" w:rsidRDefault="00E4542E" w:rsidP="00484A3F">
            <w:pPr>
              <w:spacing w:after="0" w:line="240" w:lineRule="auto"/>
              <w:jc w:val="center"/>
              <w:rPr>
                <w:rFonts w:ascii="Tahoma" w:hAnsi="Tahoma" w:cs="Tahoma"/>
                <w:sz w:val="18"/>
                <w:szCs w:val="18"/>
              </w:rPr>
            </w:pPr>
            <w:r w:rsidRPr="00484A3F">
              <w:rPr>
                <w:rFonts w:ascii="Tahoma" w:hAnsi="Tahoma" w:cs="Tahoma"/>
                <w:sz w:val="18"/>
                <w:szCs w:val="18"/>
              </w:rPr>
              <w:t>18.</w:t>
            </w:r>
          </w:p>
        </w:tc>
        <w:tc>
          <w:tcPr>
            <w:tcW w:w="1417" w:type="dxa"/>
            <w:vMerge w:val="restart"/>
            <w:vAlign w:val="center"/>
          </w:tcPr>
          <w:p w:rsidR="00E4542E" w:rsidRPr="00484A3F" w:rsidRDefault="00E4542E" w:rsidP="00484A3F">
            <w:pPr>
              <w:spacing w:after="0" w:line="240" w:lineRule="auto"/>
              <w:jc w:val="center"/>
              <w:rPr>
                <w:rFonts w:ascii="Tahoma" w:hAnsi="Tahoma" w:cs="Tahoma"/>
                <w:sz w:val="18"/>
                <w:szCs w:val="18"/>
              </w:rPr>
            </w:pPr>
            <w:r w:rsidRPr="00484A3F">
              <w:rPr>
                <w:rFonts w:ascii="Tahoma" w:hAnsi="Tahoma" w:cs="Tahoma"/>
                <w:sz w:val="18"/>
                <w:szCs w:val="18"/>
              </w:rPr>
              <w:t>DSM.3020.65.2016.UM</w:t>
            </w:r>
          </w:p>
        </w:tc>
        <w:tc>
          <w:tcPr>
            <w:tcW w:w="2117" w:type="dxa"/>
            <w:vMerge w:val="restart"/>
            <w:vAlign w:val="center"/>
          </w:tcPr>
          <w:p w:rsidR="00E4542E" w:rsidRPr="00484A3F" w:rsidRDefault="00E4542E" w:rsidP="00484A3F">
            <w:pPr>
              <w:spacing w:after="0" w:line="240" w:lineRule="auto"/>
              <w:jc w:val="both"/>
              <w:rPr>
                <w:rFonts w:ascii="Tahoma" w:hAnsi="Tahoma" w:cs="Tahoma"/>
                <w:sz w:val="18"/>
                <w:szCs w:val="18"/>
              </w:rPr>
            </w:pPr>
            <w:r w:rsidRPr="00484A3F">
              <w:rPr>
                <w:rFonts w:ascii="Tahoma" w:hAnsi="Tahoma" w:cs="Tahoma"/>
                <w:sz w:val="18"/>
                <w:szCs w:val="18"/>
              </w:rPr>
              <w:t>Stworzenie placu zabaw z tyrolkami, z parkiem linowym, systemem rurowym</w:t>
            </w:r>
          </w:p>
        </w:tc>
        <w:tc>
          <w:tcPr>
            <w:tcW w:w="1994" w:type="dxa"/>
            <w:vMerge w:val="restart"/>
            <w:vAlign w:val="center"/>
          </w:tcPr>
          <w:p w:rsidR="00E4542E" w:rsidRPr="00484A3F" w:rsidRDefault="00E4542E" w:rsidP="00484A3F">
            <w:pPr>
              <w:spacing w:after="0" w:line="240" w:lineRule="auto"/>
              <w:jc w:val="center"/>
              <w:rPr>
                <w:rFonts w:ascii="Tahoma" w:hAnsi="Tahoma" w:cs="Tahoma"/>
                <w:sz w:val="18"/>
                <w:szCs w:val="18"/>
              </w:rPr>
            </w:pPr>
            <w:r w:rsidRPr="00484A3F">
              <w:rPr>
                <w:rFonts w:ascii="Tahoma" w:hAnsi="Tahoma" w:cs="Tahoma"/>
                <w:sz w:val="18"/>
                <w:szCs w:val="18"/>
              </w:rPr>
              <w:t>Bażantarnia</w:t>
            </w:r>
          </w:p>
        </w:tc>
        <w:tc>
          <w:tcPr>
            <w:tcW w:w="1276" w:type="dxa"/>
            <w:vMerge w:val="restart"/>
            <w:vAlign w:val="center"/>
          </w:tcPr>
          <w:p w:rsidR="00E4542E" w:rsidRPr="00484A3F" w:rsidRDefault="00E4542E" w:rsidP="00484A3F">
            <w:pPr>
              <w:spacing w:after="0" w:line="240" w:lineRule="auto"/>
              <w:jc w:val="right"/>
              <w:rPr>
                <w:rFonts w:ascii="Tahoma" w:hAnsi="Tahoma" w:cs="Tahoma"/>
                <w:b/>
                <w:sz w:val="18"/>
                <w:szCs w:val="18"/>
              </w:rPr>
            </w:pPr>
            <w:r w:rsidRPr="00484A3F">
              <w:rPr>
                <w:rFonts w:ascii="Tahoma" w:hAnsi="Tahoma" w:cs="Tahoma"/>
                <w:b/>
                <w:sz w:val="18"/>
                <w:szCs w:val="18"/>
              </w:rPr>
              <w:t>0,00</w:t>
            </w:r>
          </w:p>
        </w:tc>
        <w:tc>
          <w:tcPr>
            <w:tcW w:w="5090" w:type="dxa"/>
            <w:vAlign w:val="center"/>
          </w:tcPr>
          <w:p w:rsidR="00E4542E" w:rsidRPr="00484A3F" w:rsidRDefault="00E4542E" w:rsidP="00484A3F">
            <w:pPr>
              <w:spacing w:after="0" w:line="240" w:lineRule="auto"/>
              <w:rPr>
                <w:rFonts w:ascii="Tahoma" w:hAnsi="Tahoma" w:cs="Tahoma"/>
                <w:b/>
                <w:sz w:val="18"/>
                <w:szCs w:val="18"/>
              </w:rPr>
            </w:pPr>
            <w:r w:rsidRPr="00484A3F">
              <w:rPr>
                <w:rFonts w:ascii="Tahoma" w:hAnsi="Tahoma" w:cs="Tahoma"/>
                <w:b/>
                <w:sz w:val="18"/>
                <w:szCs w:val="18"/>
              </w:rPr>
              <w:t>DUA – nie wnosi uwag.</w:t>
            </w:r>
          </w:p>
        </w:tc>
        <w:tc>
          <w:tcPr>
            <w:tcW w:w="1288" w:type="dxa"/>
            <w:vMerge w:val="restart"/>
            <w:vAlign w:val="center"/>
          </w:tcPr>
          <w:p w:rsidR="00E4542E" w:rsidRPr="00484A3F" w:rsidRDefault="00E4542E" w:rsidP="00484A3F">
            <w:pPr>
              <w:spacing w:after="0" w:line="240" w:lineRule="auto"/>
              <w:jc w:val="center"/>
            </w:pPr>
            <w:r>
              <w:rPr>
                <w:rFonts w:ascii="Tahoma" w:hAnsi="Tahoma" w:cs="Tahoma"/>
                <w:b/>
                <w:color w:val="FF6600"/>
                <w:sz w:val="18"/>
                <w:szCs w:val="18"/>
              </w:rPr>
              <w:t>n</w:t>
            </w:r>
            <w:r w:rsidRPr="00C87F77">
              <w:rPr>
                <w:rFonts w:ascii="Tahoma" w:hAnsi="Tahoma" w:cs="Tahoma"/>
                <w:b/>
                <w:color w:val="FF6600"/>
                <w:sz w:val="18"/>
                <w:szCs w:val="18"/>
              </w:rPr>
              <w:t>egatywnie</w:t>
            </w:r>
            <w:r>
              <w:rPr>
                <w:rFonts w:ascii="Tahoma" w:hAnsi="Tahoma" w:cs="Tahoma"/>
                <w:b/>
                <w:color w:val="FF6600"/>
                <w:sz w:val="18"/>
                <w:szCs w:val="18"/>
              </w:rPr>
              <w:br/>
            </w:r>
            <w:r>
              <w:rPr>
                <w:rFonts w:ascii="Tahoma" w:hAnsi="Tahoma" w:cs="Tahoma"/>
                <w:sz w:val="18"/>
                <w:szCs w:val="18"/>
              </w:rPr>
              <w:t>k</w:t>
            </w:r>
            <w:r w:rsidRPr="00484A3F">
              <w:rPr>
                <w:rFonts w:ascii="Tahoma" w:hAnsi="Tahoma" w:cs="Tahoma"/>
                <w:sz w:val="18"/>
                <w:szCs w:val="18"/>
              </w:rPr>
              <w:t>oszt zadania przekracza kwotę przyznaną w BO 2017 na zadanie ogólnomiejskie</w:t>
            </w:r>
          </w:p>
        </w:tc>
        <w:tc>
          <w:tcPr>
            <w:tcW w:w="1134" w:type="dxa"/>
            <w:vMerge w:val="restart"/>
            <w:vAlign w:val="center"/>
          </w:tcPr>
          <w:p w:rsidR="00E4542E" w:rsidRPr="00484A3F" w:rsidRDefault="00E4542E" w:rsidP="00484A3F">
            <w:pPr>
              <w:spacing w:after="0" w:line="240" w:lineRule="auto"/>
              <w:jc w:val="center"/>
            </w:pPr>
            <w:r w:rsidRPr="00C87F77">
              <w:rPr>
                <w:rFonts w:ascii="Tahoma" w:hAnsi="Tahoma" w:cs="Tahoma"/>
                <w:b/>
                <w:color w:val="FF6600"/>
                <w:sz w:val="18"/>
                <w:szCs w:val="18"/>
              </w:rPr>
              <w:t>negatywnie</w:t>
            </w:r>
          </w:p>
        </w:tc>
      </w:tr>
      <w:tr w:rsidR="00E4542E" w:rsidRPr="00484A3F" w:rsidTr="00B27A43">
        <w:trPr>
          <w:trHeight w:val="3395"/>
        </w:trPr>
        <w:tc>
          <w:tcPr>
            <w:tcW w:w="534" w:type="dxa"/>
            <w:vMerge/>
            <w:vAlign w:val="center"/>
          </w:tcPr>
          <w:p w:rsidR="00E4542E" w:rsidRPr="00484A3F" w:rsidRDefault="00E4542E" w:rsidP="00484A3F">
            <w:pPr>
              <w:spacing w:after="0" w:line="240" w:lineRule="auto"/>
              <w:jc w:val="center"/>
              <w:rPr>
                <w:rFonts w:ascii="Tahoma" w:hAnsi="Tahoma" w:cs="Tahoma"/>
                <w:i/>
                <w:sz w:val="18"/>
                <w:szCs w:val="18"/>
              </w:rPr>
            </w:pPr>
          </w:p>
        </w:tc>
        <w:tc>
          <w:tcPr>
            <w:tcW w:w="1417" w:type="dxa"/>
            <w:vMerge/>
            <w:vAlign w:val="center"/>
          </w:tcPr>
          <w:p w:rsidR="00E4542E" w:rsidRPr="00484A3F" w:rsidRDefault="00E4542E" w:rsidP="00484A3F">
            <w:pPr>
              <w:spacing w:after="0" w:line="240" w:lineRule="auto"/>
              <w:jc w:val="center"/>
              <w:rPr>
                <w:rFonts w:ascii="Tahoma" w:hAnsi="Tahoma" w:cs="Tahoma"/>
                <w:sz w:val="18"/>
                <w:szCs w:val="18"/>
              </w:rPr>
            </w:pPr>
          </w:p>
        </w:tc>
        <w:tc>
          <w:tcPr>
            <w:tcW w:w="2117" w:type="dxa"/>
            <w:vMerge/>
            <w:vAlign w:val="center"/>
          </w:tcPr>
          <w:p w:rsidR="00E4542E" w:rsidRPr="00484A3F" w:rsidRDefault="00E4542E" w:rsidP="00484A3F">
            <w:pPr>
              <w:spacing w:after="0" w:line="240" w:lineRule="auto"/>
              <w:jc w:val="both"/>
              <w:rPr>
                <w:rFonts w:ascii="Tahoma" w:hAnsi="Tahoma" w:cs="Tahoma"/>
                <w:sz w:val="18"/>
                <w:szCs w:val="18"/>
              </w:rPr>
            </w:pPr>
          </w:p>
        </w:tc>
        <w:tc>
          <w:tcPr>
            <w:tcW w:w="1994" w:type="dxa"/>
            <w:vMerge/>
            <w:vAlign w:val="center"/>
          </w:tcPr>
          <w:p w:rsidR="00E4542E" w:rsidRPr="00484A3F" w:rsidRDefault="00E4542E" w:rsidP="00484A3F">
            <w:pPr>
              <w:spacing w:after="0" w:line="240" w:lineRule="auto"/>
              <w:jc w:val="center"/>
              <w:rPr>
                <w:rFonts w:ascii="Tahoma" w:hAnsi="Tahoma" w:cs="Tahoma"/>
                <w:sz w:val="18"/>
                <w:szCs w:val="18"/>
              </w:rPr>
            </w:pPr>
          </w:p>
        </w:tc>
        <w:tc>
          <w:tcPr>
            <w:tcW w:w="1276" w:type="dxa"/>
            <w:vMerge/>
            <w:vAlign w:val="center"/>
          </w:tcPr>
          <w:p w:rsidR="00E4542E" w:rsidRPr="00484A3F" w:rsidRDefault="00E4542E" w:rsidP="00484A3F">
            <w:pPr>
              <w:spacing w:after="0" w:line="240" w:lineRule="auto"/>
              <w:jc w:val="right"/>
              <w:rPr>
                <w:rFonts w:ascii="Tahoma" w:hAnsi="Tahoma" w:cs="Tahoma"/>
                <w:b/>
                <w:sz w:val="18"/>
                <w:szCs w:val="18"/>
              </w:rPr>
            </w:pPr>
          </w:p>
        </w:tc>
        <w:tc>
          <w:tcPr>
            <w:tcW w:w="5090" w:type="dxa"/>
            <w:vAlign w:val="center"/>
          </w:tcPr>
          <w:p w:rsidR="00E4542E" w:rsidRPr="00484A3F" w:rsidRDefault="00E4542E" w:rsidP="00484A3F">
            <w:pPr>
              <w:spacing w:after="0" w:line="240" w:lineRule="auto"/>
              <w:rPr>
                <w:rFonts w:ascii="Tahoma" w:hAnsi="Tahoma" w:cs="Tahoma"/>
                <w:sz w:val="18"/>
                <w:szCs w:val="18"/>
              </w:rPr>
            </w:pPr>
            <w:r w:rsidRPr="00484A3F">
              <w:rPr>
                <w:rFonts w:ascii="Tahoma" w:hAnsi="Tahoma" w:cs="Tahoma"/>
                <w:b/>
                <w:sz w:val="18"/>
                <w:szCs w:val="18"/>
              </w:rPr>
              <w:t xml:space="preserve">RGK – </w:t>
            </w:r>
            <w:r w:rsidRPr="00C87F77">
              <w:rPr>
                <w:rFonts w:ascii="Tahoma" w:hAnsi="Tahoma" w:cs="Tahoma"/>
                <w:b/>
                <w:color w:val="FF6600"/>
                <w:sz w:val="18"/>
                <w:szCs w:val="18"/>
              </w:rPr>
              <w:t>negatywnie</w:t>
            </w:r>
            <w:r w:rsidRPr="00C87F77">
              <w:rPr>
                <w:rFonts w:ascii="Tahoma" w:hAnsi="Tahoma" w:cs="Tahoma"/>
                <w:sz w:val="18"/>
                <w:szCs w:val="18"/>
              </w:rPr>
              <w:t>.</w:t>
            </w:r>
            <w:r w:rsidRPr="00484A3F">
              <w:rPr>
                <w:rFonts w:ascii="Tahoma" w:hAnsi="Tahoma" w:cs="Tahoma"/>
                <w:b/>
                <w:sz w:val="18"/>
                <w:szCs w:val="18"/>
              </w:rPr>
              <w:t xml:space="preserve"> </w:t>
            </w:r>
            <w:r w:rsidRPr="00484A3F">
              <w:rPr>
                <w:rFonts w:ascii="Tahoma" w:hAnsi="Tahoma" w:cs="Tahoma"/>
                <w:sz w:val="18"/>
                <w:szCs w:val="18"/>
              </w:rPr>
              <w:t xml:space="preserve">Koszt zadania przekracza kwotę przyznaną w BO 2017 na zadanie ogólnomiejskie (ok. 3mln.zł. brutto). </w:t>
            </w:r>
          </w:p>
          <w:p w:rsidR="00E4542E" w:rsidRPr="00484A3F" w:rsidRDefault="00E4542E" w:rsidP="00484A3F">
            <w:pPr>
              <w:spacing w:after="0" w:line="240" w:lineRule="auto"/>
              <w:rPr>
                <w:rFonts w:ascii="Tahoma" w:hAnsi="Tahoma" w:cs="Tahoma"/>
                <w:b/>
                <w:sz w:val="18"/>
                <w:szCs w:val="18"/>
              </w:rPr>
            </w:pPr>
            <w:r w:rsidRPr="00484A3F">
              <w:rPr>
                <w:rFonts w:ascii="Tahoma" w:hAnsi="Tahoma" w:cs="Tahoma"/>
                <w:sz w:val="18"/>
                <w:szCs w:val="18"/>
              </w:rPr>
              <w:t>Plac zabaw w Pasłęku jest bardzo duży. Oddzielnie znajduje</w:t>
            </w:r>
            <w:r w:rsidRPr="00484A3F">
              <w:rPr>
                <w:rFonts w:ascii="Tahoma" w:hAnsi="Tahoma" w:cs="Tahoma"/>
                <w:i/>
                <w:sz w:val="18"/>
                <w:szCs w:val="18"/>
              </w:rPr>
              <w:t xml:space="preserve"> </w:t>
            </w:r>
            <w:r w:rsidRPr="00484A3F">
              <w:rPr>
                <w:rFonts w:ascii="Tahoma" w:hAnsi="Tahoma" w:cs="Tahoma"/>
                <w:sz w:val="18"/>
                <w:szCs w:val="18"/>
              </w:rPr>
              <w:t>się strefa malucha z ciuchcią, autobusem, tunelem, ślizgawką, karuzelą i kilkoma innymi atrakcjami. Dla nieco starszych dzieci są trampoliny, ścianki wspinaczkowe, ślizgawki, z których najciekawsza usytuowana jest na zboczu okalającym plac zabaw, pajęczyny, huśtawki, tablice do pisania kredą i wiele innych atrakcji. Jest też kilka urządzeń dla młodzieży i rodziców m.in. stół do piłkarzyków, tyrolka czy sprzęty do ćwiczeń. Miękkie podłoże przeplata się z piaskiem, więc jest bezpiecznie. Ścieżki są oznakowane jak ulice więc dzieci mogą się uczyć znaków kiedy poruszają się rowerkiem czy hulajnogą.</w:t>
            </w:r>
          </w:p>
        </w:tc>
        <w:tc>
          <w:tcPr>
            <w:tcW w:w="1288" w:type="dxa"/>
            <w:vMerge/>
            <w:vAlign w:val="center"/>
          </w:tcPr>
          <w:p w:rsidR="00E4542E" w:rsidRPr="00484A3F" w:rsidRDefault="00E4542E" w:rsidP="00484A3F">
            <w:pPr>
              <w:spacing w:after="0" w:line="240" w:lineRule="auto"/>
              <w:jc w:val="center"/>
            </w:pPr>
          </w:p>
        </w:tc>
        <w:tc>
          <w:tcPr>
            <w:tcW w:w="1134" w:type="dxa"/>
            <w:vMerge/>
            <w:vAlign w:val="center"/>
          </w:tcPr>
          <w:p w:rsidR="00E4542E" w:rsidRPr="00484A3F" w:rsidRDefault="00E4542E" w:rsidP="00484A3F">
            <w:pPr>
              <w:spacing w:after="0" w:line="240" w:lineRule="auto"/>
              <w:jc w:val="center"/>
            </w:pPr>
          </w:p>
        </w:tc>
      </w:tr>
      <w:tr w:rsidR="00E4542E" w:rsidRPr="00484A3F" w:rsidTr="00B27A43">
        <w:trPr>
          <w:trHeight w:val="849"/>
        </w:trPr>
        <w:tc>
          <w:tcPr>
            <w:tcW w:w="534" w:type="dxa"/>
            <w:vMerge w:val="restart"/>
            <w:vAlign w:val="center"/>
          </w:tcPr>
          <w:p w:rsidR="00E4542E" w:rsidRPr="00484A3F" w:rsidRDefault="00E4542E" w:rsidP="00484A3F">
            <w:pPr>
              <w:spacing w:after="0" w:line="240" w:lineRule="auto"/>
              <w:jc w:val="center"/>
              <w:rPr>
                <w:rFonts w:ascii="Tahoma" w:hAnsi="Tahoma" w:cs="Tahoma"/>
                <w:sz w:val="18"/>
                <w:szCs w:val="18"/>
              </w:rPr>
            </w:pPr>
            <w:r w:rsidRPr="00484A3F">
              <w:rPr>
                <w:rFonts w:ascii="Tahoma" w:hAnsi="Tahoma" w:cs="Tahoma"/>
                <w:sz w:val="18"/>
                <w:szCs w:val="18"/>
              </w:rPr>
              <w:t>19.</w:t>
            </w:r>
          </w:p>
        </w:tc>
        <w:tc>
          <w:tcPr>
            <w:tcW w:w="1417" w:type="dxa"/>
            <w:vMerge w:val="restart"/>
            <w:vAlign w:val="center"/>
          </w:tcPr>
          <w:p w:rsidR="00E4542E" w:rsidRPr="00484A3F" w:rsidRDefault="00E4542E" w:rsidP="00484A3F">
            <w:pPr>
              <w:spacing w:after="0" w:line="240" w:lineRule="auto"/>
              <w:jc w:val="center"/>
              <w:rPr>
                <w:rFonts w:ascii="Tahoma" w:hAnsi="Tahoma" w:cs="Tahoma"/>
                <w:sz w:val="18"/>
                <w:szCs w:val="18"/>
              </w:rPr>
            </w:pPr>
            <w:r w:rsidRPr="00484A3F">
              <w:rPr>
                <w:rFonts w:ascii="Tahoma" w:hAnsi="Tahoma" w:cs="Tahoma"/>
                <w:sz w:val="18"/>
                <w:szCs w:val="18"/>
              </w:rPr>
              <w:t>DSM.3020.73.2016.UM</w:t>
            </w:r>
          </w:p>
        </w:tc>
        <w:tc>
          <w:tcPr>
            <w:tcW w:w="2117" w:type="dxa"/>
            <w:vMerge w:val="restart"/>
            <w:vAlign w:val="center"/>
          </w:tcPr>
          <w:p w:rsidR="00E4542E" w:rsidRPr="00484A3F" w:rsidRDefault="00E4542E" w:rsidP="00484A3F">
            <w:pPr>
              <w:spacing w:after="0" w:line="240" w:lineRule="auto"/>
              <w:jc w:val="both"/>
              <w:rPr>
                <w:rFonts w:ascii="Tahoma" w:hAnsi="Tahoma" w:cs="Tahoma"/>
                <w:sz w:val="18"/>
                <w:szCs w:val="18"/>
              </w:rPr>
            </w:pPr>
            <w:r w:rsidRPr="00484A3F">
              <w:rPr>
                <w:rFonts w:ascii="Tahoma" w:hAnsi="Tahoma" w:cs="Tahoma"/>
                <w:sz w:val="18"/>
                <w:szCs w:val="18"/>
              </w:rPr>
              <w:t>Zagospodarowanie terenu zielonego przy ul. Dąbrowskiego – plac zabaw dla dzieci (z ławkami) rekreacja dla dorosłych. Remont nawierzchni ulicy i chodników. Odprowadzenie wody oraz wykonanie zatoczek parkingowych wzdłuż bloków 13 – 15 i 19, 25, 27 po stronie basenu p/pożarowego. Wykonanie oświetlenia po stronie bloków.</w:t>
            </w:r>
          </w:p>
        </w:tc>
        <w:tc>
          <w:tcPr>
            <w:tcW w:w="1994" w:type="dxa"/>
            <w:vMerge w:val="restart"/>
            <w:vAlign w:val="center"/>
          </w:tcPr>
          <w:p w:rsidR="00E4542E" w:rsidRPr="00484A3F" w:rsidRDefault="00E4542E" w:rsidP="00484A3F">
            <w:pPr>
              <w:spacing w:after="0" w:line="240" w:lineRule="auto"/>
              <w:jc w:val="center"/>
              <w:rPr>
                <w:rFonts w:ascii="Tahoma" w:hAnsi="Tahoma" w:cs="Tahoma"/>
                <w:sz w:val="18"/>
                <w:szCs w:val="18"/>
              </w:rPr>
            </w:pPr>
            <w:r>
              <w:rPr>
                <w:rFonts w:ascii="Tahoma" w:hAnsi="Tahoma" w:cs="Tahoma"/>
                <w:sz w:val="18"/>
                <w:szCs w:val="18"/>
              </w:rPr>
              <w:t>u</w:t>
            </w:r>
            <w:r w:rsidRPr="00484A3F">
              <w:rPr>
                <w:rFonts w:ascii="Tahoma" w:hAnsi="Tahoma" w:cs="Tahoma"/>
                <w:sz w:val="18"/>
                <w:szCs w:val="18"/>
              </w:rPr>
              <w:t>l. Dąbrowskiego - osiedle</w:t>
            </w:r>
          </w:p>
        </w:tc>
        <w:tc>
          <w:tcPr>
            <w:tcW w:w="1276" w:type="dxa"/>
            <w:vAlign w:val="center"/>
          </w:tcPr>
          <w:p w:rsidR="00E4542E" w:rsidRPr="00484A3F" w:rsidRDefault="00E4542E" w:rsidP="00484A3F">
            <w:pPr>
              <w:spacing w:after="0" w:line="240" w:lineRule="auto"/>
              <w:jc w:val="right"/>
              <w:rPr>
                <w:rFonts w:ascii="Tahoma" w:hAnsi="Tahoma" w:cs="Tahoma"/>
                <w:b/>
                <w:sz w:val="18"/>
                <w:szCs w:val="18"/>
              </w:rPr>
            </w:pPr>
            <w:r w:rsidRPr="00484A3F">
              <w:rPr>
                <w:rFonts w:ascii="Tahoma" w:hAnsi="Tahoma" w:cs="Tahoma"/>
                <w:b/>
                <w:sz w:val="18"/>
                <w:szCs w:val="18"/>
              </w:rPr>
              <w:t>370.000,00</w:t>
            </w:r>
          </w:p>
          <w:p w:rsidR="00E4542E" w:rsidRPr="00484A3F" w:rsidRDefault="00E4542E" w:rsidP="00484A3F">
            <w:pPr>
              <w:spacing w:after="0" w:line="240" w:lineRule="auto"/>
              <w:jc w:val="right"/>
              <w:rPr>
                <w:rFonts w:ascii="Tahoma" w:hAnsi="Tahoma" w:cs="Tahoma"/>
                <w:b/>
                <w:sz w:val="18"/>
                <w:szCs w:val="18"/>
              </w:rPr>
            </w:pPr>
          </w:p>
        </w:tc>
        <w:tc>
          <w:tcPr>
            <w:tcW w:w="5090" w:type="dxa"/>
            <w:vAlign w:val="center"/>
          </w:tcPr>
          <w:p w:rsidR="00E4542E" w:rsidRPr="00484A3F" w:rsidRDefault="00E4542E" w:rsidP="00484A3F">
            <w:pPr>
              <w:spacing w:after="0" w:line="240" w:lineRule="auto"/>
              <w:rPr>
                <w:rFonts w:ascii="Tahoma" w:hAnsi="Tahoma" w:cs="Tahoma"/>
                <w:sz w:val="18"/>
                <w:szCs w:val="18"/>
              </w:rPr>
            </w:pPr>
            <w:r w:rsidRPr="00484A3F">
              <w:rPr>
                <w:rFonts w:ascii="Tahoma" w:hAnsi="Tahoma" w:cs="Tahoma"/>
                <w:b/>
                <w:sz w:val="18"/>
                <w:szCs w:val="18"/>
              </w:rPr>
              <w:t>DUA</w:t>
            </w:r>
            <w:r w:rsidRPr="00484A3F">
              <w:rPr>
                <w:rFonts w:ascii="Tahoma" w:hAnsi="Tahoma" w:cs="Tahoma"/>
                <w:sz w:val="18"/>
                <w:szCs w:val="18"/>
              </w:rPr>
              <w:t xml:space="preserve"> – obowiązuje MPZP terenu w narożniku ulic Łęczycka  - Rawska (plan Nr 103). Jednostka planu MW1 – tereny zabudowy wielorodzinnej. DUA </w:t>
            </w:r>
            <w:r w:rsidRPr="00484A3F">
              <w:rPr>
                <w:rFonts w:ascii="Tahoma" w:hAnsi="Tahoma" w:cs="Tahoma"/>
                <w:b/>
                <w:sz w:val="18"/>
                <w:szCs w:val="18"/>
              </w:rPr>
              <w:t>nie wnosi uwag</w:t>
            </w:r>
            <w:r w:rsidRPr="00484A3F">
              <w:rPr>
                <w:rFonts w:ascii="Tahoma" w:hAnsi="Tahoma" w:cs="Tahoma"/>
                <w:sz w:val="18"/>
                <w:szCs w:val="18"/>
              </w:rPr>
              <w:t>.</w:t>
            </w:r>
          </w:p>
          <w:p w:rsidR="00E4542E" w:rsidRPr="00484A3F" w:rsidRDefault="00E4542E" w:rsidP="00484A3F">
            <w:pPr>
              <w:spacing w:after="0" w:line="240" w:lineRule="auto"/>
              <w:rPr>
                <w:rFonts w:ascii="Tahoma" w:hAnsi="Tahoma" w:cs="Tahoma"/>
                <w:b/>
                <w:sz w:val="18"/>
                <w:szCs w:val="18"/>
              </w:rPr>
            </w:pPr>
            <w:r w:rsidRPr="00484A3F">
              <w:rPr>
                <w:rFonts w:ascii="Tahoma" w:hAnsi="Tahoma" w:cs="Tahoma"/>
                <w:b/>
                <w:sz w:val="18"/>
                <w:szCs w:val="18"/>
              </w:rPr>
              <w:t xml:space="preserve">DZD – pozytywnie </w:t>
            </w:r>
            <w:r w:rsidRPr="00484A3F">
              <w:rPr>
                <w:rFonts w:ascii="Tahoma" w:hAnsi="Tahoma" w:cs="Tahoma"/>
                <w:sz w:val="18"/>
                <w:szCs w:val="18"/>
              </w:rPr>
              <w:t>- remont drogi ul. Dąbrowskiego</w:t>
            </w:r>
            <w:r w:rsidRPr="00484A3F">
              <w:rPr>
                <w:rFonts w:ascii="Tahoma" w:hAnsi="Tahoma" w:cs="Tahoma"/>
                <w:b/>
                <w:sz w:val="18"/>
                <w:szCs w:val="18"/>
              </w:rPr>
              <w:t xml:space="preserve"> </w:t>
            </w:r>
            <w:r>
              <w:rPr>
                <w:rFonts w:ascii="Tahoma" w:hAnsi="Tahoma" w:cs="Tahoma"/>
                <w:b/>
                <w:color w:val="FF6600"/>
                <w:sz w:val="18"/>
                <w:szCs w:val="18"/>
              </w:rPr>
              <w:t>n</w:t>
            </w:r>
            <w:r w:rsidRPr="00230A4E">
              <w:rPr>
                <w:rFonts w:ascii="Tahoma" w:hAnsi="Tahoma" w:cs="Tahoma"/>
                <w:b/>
                <w:color w:val="FF6600"/>
                <w:sz w:val="18"/>
                <w:szCs w:val="18"/>
              </w:rPr>
              <w:t>egatywnie</w:t>
            </w:r>
            <w:r w:rsidRPr="00484A3F">
              <w:rPr>
                <w:rFonts w:ascii="Tahoma" w:hAnsi="Tahoma" w:cs="Tahoma"/>
                <w:b/>
                <w:sz w:val="18"/>
                <w:szCs w:val="18"/>
              </w:rPr>
              <w:t xml:space="preserve"> </w:t>
            </w:r>
            <w:r w:rsidRPr="00484A3F">
              <w:rPr>
                <w:rFonts w:ascii="Tahoma" w:hAnsi="Tahoma" w:cs="Tahoma"/>
                <w:sz w:val="18"/>
                <w:szCs w:val="18"/>
              </w:rPr>
              <w:t>- remont nawierzchni ulicy i chodników, wykonanie zatoczek oraz oświetlenia na terenach będących w administracji ZBK i AMW.</w:t>
            </w:r>
          </w:p>
        </w:tc>
        <w:tc>
          <w:tcPr>
            <w:tcW w:w="1288" w:type="dxa"/>
            <w:vMerge w:val="restart"/>
            <w:vAlign w:val="center"/>
          </w:tcPr>
          <w:p w:rsidR="00E4542E" w:rsidRDefault="00E4542E" w:rsidP="00484A3F">
            <w:pPr>
              <w:spacing w:after="0" w:line="240" w:lineRule="auto"/>
              <w:jc w:val="center"/>
              <w:rPr>
                <w:rFonts w:ascii="Tahoma" w:hAnsi="Tahoma" w:cs="Tahoma"/>
                <w:b/>
                <w:color w:val="FF6600"/>
                <w:sz w:val="18"/>
                <w:szCs w:val="18"/>
              </w:rPr>
            </w:pPr>
            <w:r>
              <w:rPr>
                <w:rFonts w:ascii="Tahoma" w:hAnsi="Tahoma" w:cs="Tahoma"/>
                <w:b/>
                <w:color w:val="FF6600"/>
                <w:sz w:val="18"/>
                <w:szCs w:val="18"/>
              </w:rPr>
              <w:t>n</w:t>
            </w:r>
            <w:r w:rsidRPr="00792579">
              <w:rPr>
                <w:rFonts w:ascii="Tahoma" w:hAnsi="Tahoma" w:cs="Tahoma"/>
                <w:b/>
                <w:color w:val="FF6600"/>
                <w:sz w:val="18"/>
                <w:szCs w:val="18"/>
              </w:rPr>
              <w:t>egatywnie</w:t>
            </w:r>
            <w:r>
              <w:rPr>
                <w:rFonts w:ascii="Tahoma" w:hAnsi="Tahoma" w:cs="Tahoma"/>
                <w:b/>
                <w:color w:val="FF6600"/>
                <w:sz w:val="18"/>
                <w:szCs w:val="18"/>
              </w:rPr>
              <w:t xml:space="preserve"> </w:t>
            </w:r>
          </w:p>
          <w:p w:rsidR="00E4542E" w:rsidRPr="00792579" w:rsidRDefault="00E4542E" w:rsidP="00484A3F">
            <w:pPr>
              <w:spacing w:after="0" w:line="240" w:lineRule="auto"/>
              <w:jc w:val="center"/>
              <w:rPr>
                <w:rFonts w:ascii="Tahoma" w:hAnsi="Tahoma" w:cs="Tahoma"/>
                <w:sz w:val="18"/>
                <w:szCs w:val="18"/>
              </w:rPr>
            </w:pPr>
            <w:r w:rsidRPr="00792579">
              <w:rPr>
                <w:rFonts w:ascii="Tahoma" w:hAnsi="Tahoma" w:cs="Tahoma"/>
                <w:sz w:val="18"/>
                <w:szCs w:val="18"/>
              </w:rPr>
              <w:t>projekt w zapro</w:t>
            </w:r>
            <w:r>
              <w:rPr>
                <w:rFonts w:ascii="Tahoma" w:hAnsi="Tahoma" w:cs="Tahoma"/>
                <w:sz w:val="18"/>
                <w:szCs w:val="18"/>
              </w:rPr>
              <w:t>ponowanym zakresie przekracza możliwości finansowe BO. Ponadto t</w:t>
            </w:r>
            <w:r w:rsidRPr="00484A3F">
              <w:rPr>
                <w:rFonts w:ascii="Tahoma" w:hAnsi="Tahoma" w:cs="Tahoma"/>
                <w:sz w:val="18"/>
                <w:szCs w:val="18"/>
              </w:rPr>
              <w:t>ereny, którymi zarządza we wnioskowanym obszarze ZBK przeznaczone są do zbycia</w:t>
            </w:r>
            <w:r>
              <w:rPr>
                <w:rFonts w:ascii="Tahoma" w:hAnsi="Tahoma" w:cs="Tahoma"/>
                <w:sz w:val="18"/>
                <w:szCs w:val="18"/>
              </w:rPr>
              <w:t xml:space="preserve">. </w:t>
            </w:r>
          </w:p>
        </w:tc>
        <w:tc>
          <w:tcPr>
            <w:tcW w:w="1134" w:type="dxa"/>
            <w:vMerge w:val="restart"/>
            <w:vAlign w:val="center"/>
          </w:tcPr>
          <w:p w:rsidR="00E4542E" w:rsidRDefault="00E4542E" w:rsidP="00792579">
            <w:pPr>
              <w:spacing w:after="0" w:line="240" w:lineRule="auto"/>
              <w:jc w:val="center"/>
              <w:rPr>
                <w:rFonts w:ascii="Tahoma" w:hAnsi="Tahoma" w:cs="Tahoma"/>
                <w:b/>
                <w:color w:val="FF6600"/>
                <w:sz w:val="18"/>
                <w:szCs w:val="18"/>
              </w:rPr>
            </w:pPr>
            <w:r>
              <w:rPr>
                <w:rFonts w:ascii="Tahoma" w:hAnsi="Tahoma" w:cs="Tahoma"/>
                <w:b/>
                <w:color w:val="FF6600"/>
                <w:sz w:val="18"/>
                <w:szCs w:val="18"/>
              </w:rPr>
              <w:t>n</w:t>
            </w:r>
            <w:r w:rsidRPr="00792579">
              <w:rPr>
                <w:rFonts w:ascii="Tahoma" w:hAnsi="Tahoma" w:cs="Tahoma"/>
                <w:b/>
                <w:color w:val="FF6600"/>
                <w:sz w:val="18"/>
                <w:szCs w:val="18"/>
              </w:rPr>
              <w:t>egatywnie</w:t>
            </w:r>
            <w:r>
              <w:rPr>
                <w:rFonts w:ascii="Tahoma" w:hAnsi="Tahoma" w:cs="Tahoma"/>
                <w:b/>
                <w:color w:val="FF6600"/>
                <w:sz w:val="18"/>
                <w:szCs w:val="18"/>
              </w:rPr>
              <w:t xml:space="preserve"> </w:t>
            </w:r>
          </w:p>
          <w:p w:rsidR="00E4542E" w:rsidRPr="00484A3F" w:rsidRDefault="00E4542E" w:rsidP="00484A3F">
            <w:pPr>
              <w:spacing w:after="0" w:line="240" w:lineRule="auto"/>
              <w:jc w:val="center"/>
            </w:pPr>
          </w:p>
        </w:tc>
      </w:tr>
      <w:tr w:rsidR="00E4542E" w:rsidRPr="00484A3F" w:rsidTr="00B27A43">
        <w:trPr>
          <w:trHeight w:val="445"/>
        </w:trPr>
        <w:tc>
          <w:tcPr>
            <w:tcW w:w="534" w:type="dxa"/>
            <w:vMerge/>
            <w:vAlign w:val="center"/>
          </w:tcPr>
          <w:p w:rsidR="00E4542E" w:rsidRPr="00484A3F" w:rsidRDefault="00E4542E" w:rsidP="00484A3F">
            <w:pPr>
              <w:spacing w:after="0" w:line="240" w:lineRule="auto"/>
              <w:jc w:val="center"/>
              <w:rPr>
                <w:rFonts w:ascii="Tahoma" w:hAnsi="Tahoma" w:cs="Tahoma"/>
                <w:sz w:val="18"/>
                <w:szCs w:val="18"/>
              </w:rPr>
            </w:pPr>
          </w:p>
        </w:tc>
        <w:tc>
          <w:tcPr>
            <w:tcW w:w="1417" w:type="dxa"/>
            <w:vMerge/>
            <w:vAlign w:val="center"/>
          </w:tcPr>
          <w:p w:rsidR="00E4542E" w:rsidRPr="00484A3F" w:rsidRDefault="00E4542E" w:rsidP="00484A3F">
            <w:pPr>
              <w:spacing w:after="0" w:line="240" w:lineRule="auto"/>
              <w:jc w:val="center"/>
              <w:rPr>
                <w:rFonts w:ascii="Tahoma" w:hAnsi="Tahoma" w:cs="Tahoma"/>
                <w:sz w:val="18"/>
                <w:szCs w:val="18"/>
              </w:rPr>
            </w:pPr>
          </w:p>
        </w:tc>
        <w:tc>
          <w:tcPr>
            <w:tcW w:w="2117" w:type="dxa"/>
            <w:vMerge/>
            <w:vAlign w:val="center"/>
          </w:tcPr>
          <w:p w:rsidR="00E4542E" w:rsidRPr="00484A3F" w:rsidRDefault="00E4542E" w:rsidP="00484A3F">
            <w:pPr>
              <w:spacing w:after="0" w:line="240" w:lineRule="auto"/>
              <w:jc w:val="both"/>
              <w:rPr>
                <w:rFonts w:ascii="Tahoma" w:hAnsi="Tahoma" w:cs="Tahoma"/>
                <w:sz w:val="18"/>
                <w:szCs w:val="18"/>
              </w:rPr>
            </w:pPr>
          </w:p>
        </w:tc>
        <w:tc>
          <w:tcPr>
            <w:tcW w:w="1994" w:type="dxa"/>
            <w:vMerge/>
            <w:vAlign w:val="center"/>
          </w:tcPr>
          <w:p w:rsidR="00E4542E" w:rsidRPr="00484A3F" w:rsidRDefault="00E4542E" w:rsidP="00484A3F">
            <w:pPr>
              <w:spacing w:after="0" w:line="240" w:lineRule="auto"/>
              <w:jc w:val="center"/>
              <w:rPr>
                <w:rFonts w:ascii="Tahoma" w:hAnsi="Tahoma" w:cs="Tahoma"/>
                <w:sz w:val="18"/>
                <w:szCs w:val="18"/>
              </w:rPr>
            </w:pPr>
          </w:p>
        </w:tc>
        <w:tc>
          <w:tcPr>
            <w:tcW w:w="1276" w:type="dxa"/>
            <w:vAlign w:val="center"/>
          </w:tcPr>
          <w:p w:rsidR="00E4542E" w:rsidRPr="00484A3F" w:rsidRDefault="00E4542E" w:rsidP="00484A3F">
            <w:pPr>
              <w:spacing w:after="0" w:line="240" w:lineRule="auto"/>
              <w:jc w:val="right"/>
              <w:rPr>
                <w:rFonts w:ascii="Tahoma" w:hAnsi="Tahoma" w:cs="Tahoma"/>
                <w:b/>
                <w:sz w:val="18"/>
                <w:szCs w:val="18"/>
              </w:rPr>
            </w:pPr>
            <w:r w:rsidRPr="00484A3F">
              <w:rPr>
                <w:rFonts w:ascii="Tahoma" w:hAnsi="Tahoma" w:cs="Tahoma"/>
                <w:b/>
                <w:sz w:val="18"/>
                <w:szCs w:val="18"/>
              </w:rPr>
              <w:t>200.000,00</w:t>
            </w:r>
          </w:p>
          <w:p w:rsidR="00E4542E" w:rsidRPr="00484A3F" w:rsidRDefault="00E4542E" w:rsidP="00484A3F">
            <w:pPr>
              <w:spacing w:after="0" w:line="240" w:lineRule="auto"/>
              <w:jc w:val="right"/>
              <w:rPr>
                <w:rFonts w:ascii="Tahoma" w:hAnsi="Tahoma" w:cs="Tahoma"/>
                <w:b/>
                <w:sz w:val="18"/>
                <w:szCs w:val="18"/>
              </w:rPr>
            </w:pPr>
          </w:p>
        </w:tc>
        <w:tc>
          <w:tcPr>
            <w:tcW w:w="5090" w:type="dxa"/>
            <w:vAlign w:val="center"/>
          </w:tcPr>
          <w:p w:rsidR="00E4542E" w:rsidRPr="00484A3F" w:rsidRDefault="00E4542E" w:rsidP="00484A3F">
            <w:pPr>
              <w:spacing w:after="0" w:line="240" w:lineRule="auto"/>
              <w:rPr>
                <w:rFonts w:ascii="Tahoma" w:hAnsi="Tahoma" w:cs="Tahoma"/>
                <w:b/>
                <w:sz w:val="18"/>
                <w:szCs w:val="18"/>
              </w:rPr>
            </w:pPr>
            <w:r w:rsidRPr="00484A3F">
              <w:rPr>
                <w:rFonts w:ascii="Tahoma" w:hAnsi="Tahoma" w:cs="Tahoma"/>
                <w:b/>
                <w:sz w:val="18"/>
                <w:szCs w:val="18"/>
              </w:rPr>
              <w:t>RGK – RGK/ZZM – pozytywnie</w:t>
            </w:r>
            <w:r w:rsidRPr="00484A3F">
              <w:rPr>
                <w:rFonts w:ascii="Tahoma" w:hAnsi="Tahoma" w:cs="Tahoma"/>
                <w:sz w:val="18"/>
                <w:szCs w:val="18"/>
              </w:rPr>
              <w:t xml:space="preserve"> (działka 7/20 obręb 20 – administrowana przez ZZM).</w:t>
            </w:r>
          </w:p>
        </w:tc>
        <w:tc>
          <w:tcPr>
            <w:tcW w:w="1288" w:type="dxa"/>
            <w:vMerge/>
            <w:vAlign w:val="center"/>
          </w:tcPr>
          <w:p w:rsidR="00E4542E" w:rsidRPr="00484A3F" w:rsidRDefault="00E4542E" w:rsidP="00484A3F">
            <w:pPr>
              <w:spacing w:after="0" w:line="240" w:lineRule="auto"/>
              <w:jc w:val="center"/>
            </w:pPr>
          </w:p>
        </w:tc>
        <w:tc>
          <w:tcPr>
            <w:tcW w:w="1134" w:type="dxa"/>
            <w:vMerge/>
            <w:vAlign w:val="center"/>
          </w:tcPr>
          <w:p w:rsidR="00E4542E" w:rsidRPr="00484A3F" w:rsidRDefault="00E4542E" w:rsidP="00484A3F">
            <w:pPr>
              <w:spacing w:after="0" w:line="240" w:lineRule="auto"/>
              <w:jc w:val="center"/>
            </w:pPr>
          </w:p>
        </w:tc>
      </w:tr>
      <w:tr w:rsidR="00E4542E" w:rsidRPr="00484A3F" w:rsidTr="00B27A43">
        <w:trPr>
          <w:trHeight w:val="849"/>
        </w:trPr>
        <w:tc>
          <w:tcPr>
            <w:tcW w:w="534" w:type="dxa"/>
            <w:vMerge/>
            <w:vAlign w:val="center"/>
          </w:tcPr>
          <w:p w:rsidR="00E4542E" w:rsidRPr="00484A3F" w:rsidRDefault="00E4542E" w:rsidP="00484A3F">
            <w:pPr>
              <w:spacing w:after="0" w:line="240" w:lineRule="auto"/>
              <w:jc w:val="center"/>
              <w:rPr>
                <w:rFonts w:ascii="Tahoma" w:hAnsi="Tahoma" w:cs="Tahoma"/>
                <w:sz w:val="18"/>
                <w:szCs w:val="18"/>
              </w:rPr>
            </w:pPr>
          </w:p>
        </w:tc>
        <w:tc>
          <w:tcPr>
            <w:tcW w:w="1417" w:type="dxa"/>
            <w:vMerge/>
            <w:vAlign w:val="center"/>
          </w:tcPr>
          <w:p w:rsidR="00E4542E" w:rsidRPr="00484A3F" w:rsidRDefault="00E4542E" w:rsidP="00484A3F">
            <w:pPr>
              <w:spacing w:after="0" w:line="240" w:lineRule="auto"/>
              <w:jc w:val="center"/>
              <w:rPr>
                <w:rFonts w:ascii="Tahoma" w:hAnsi="Tahoma" w:cs="Tahoma"/>
                <w:sz w:val="18"/>
                <w:szCs w:val="18"/>
              </w:rPr>
            </w:pPr>
          </w:p>
        </w:tc>
        <w:tc>
          <w:tcPr>
            <w:tcW w:w="2117" w:type="dxa"/>
            <w:vMerge/>
            <w:vAlign w:val="center"/>
          </w:tcPr>
          <w:p w:rsidR="00E4542E" w:rsidRPr="00484A3F" w:rsidRDefault="00E4542E" w:rsidP="00484A3F">
            <w:pPr>
              <w:spacing w:after="0" w:line="240" w:lineRule="auto"/>
              <w:jc w:val="both"/>
              <w:rPr>
                <w:rFonts w:ascii="Tahoma" w:hAnsi="Tahoma" w:cs="Tahoma"/>
                <w:sz w:val="18"/>
                <w:szCs w:val="18"/>
              </w:rPr>
            </w:pPr>
          </w:p>
        </w:tc>
        <w:tc>
          <w:tcPr>
            <w:tcW w:w="1994" w:type="dxa"/>
            <w:vMerge/>
            <w:vAlign w:val="center"/>
          </w:tcPr>
          <w:p w:rsidR="00E4542E" w:rsidRPr="00484A3F" w:rsidRDefault="00E4542E" w:rsidP="00484A3F">
            <w:pPr>
              <w:spacing w:after="0" w:line="240" w:lineRule="auto"/>
              <w:jc w:val="center"/>
              <w:rPr>
                <w:rFonts w:ascii="Tahoma" w:hAnsi="Tahoma" w:cs="Tahoma"/>
                <w:sz w:val="18"/>
                <w:szCs w:val="18"/>
              </w:rPr>
            </w:pPr>
          </w:p>
        </w:tc>
        <w:tc>
          <w:tcPr>
            <w:tcW w:w="1276" w:type="dxa"/>
            <w:vAlign w:val="center"/>
          </w:tcPr>
          <w:p w:rsidR="00E4542E" w:rsidRPr="00484A3F" w:rsidRDefault="00E4542E" w:rsidP="00484A3F">
            <w:pPr>
              <w:spacing w:after="0" w:line="240" w:lineRule="auto"/>
              <w:jc w:val="right"/>
              <w:rPr>
                <w:rFonts w:ascii="Tahoma" w:hAnsi="Tahoma" w:cs="Tahoma"/>
                <w:b/>
                <w:sz w:val="18"/>
                <w:szCs w:val="18"/>
              </w:rPr>
            </w:pPr>
            <w:r w:rsidRPr="00484A3F">
              <w:rPr>
                <w:rFonts w:ascii="Tahoma" w:hAnsi="Tahoma" w:cs="Tahoma"/>
                <w:b/>
                <w:sz w:val="18"/>
                <w:szCs w:val="18"/>
              </w:rPr>
              <w:t>Ogółem</w:t>
            </w:r>
          </w:p>
          <w:p w:rsidR="00E4542E" w:rsidRPr="00484A3F" w:rsidRDefault="00E4542E" w:rsidP="00484A3F">
            <w:pPr>
              <w:spacing w:after="0" w:line="240" w:lineRule="auto"/>
              <w:jc w:val="right"/>
              <w:rPr>
                <w:rFonts w:ascii="Tahoma" w:hAnsi="Tahoma" w:cs="Tahoma"/>
                <w:b/>
                <w:sz w:val="18"/>
                <w:szCs w:val="18"/>
              </w:rPr>
            </w:pPr>
            <w:r w:rsidRPr="00484A3F">
              <w:rPr>
                <w:rFonts w:ascii="Tahoma" w:hAnsi="Tahoma" w:cs="Tahoma"/>
                <w:b/>
                <w:sz w:val="18"/>
                <w:szCs w:val="18"/>
              </w:rPr>
              <w:t>570.000,00</w:t>
            </w:r>
          </w:p>
        </w:tc>
        <w:tc>
          <w:tcPr>
            <w:tcW w:w="5090" w:type="dxa"/>
            <w:vAlign w:val="center"/>
          </w:tcPr>
          <w:p w:rsidR="00E4542E" w:rsidRPr="00484A3F" w:rsidRDefault="00E4542E" w:rsidP="00484A3F">
            <w:pPr>
              <w:spacing w:after="0" w:line="240" w:lineRule="auto"/>
              <w:rPr>
                <w:rFonts w:ascii="Tahoma" w:hAnsi="Tahoma" w:cs="Tahoma"/>
                <w:b/>
                <w:sz w:val="18"/>
                <w:szCs w:val="18"/>
              </w:rPr>
            </w:pPr>
            <w:r w:rsidRPr="00484A3F">
              <w:rPr>
                <w:rFonts w:ascii="Tahoma" w:hAnsi="Tahoma" w:cs="Tahoma"/>
                <w:b/>
                <w:sz w:val="18"/>
                <w:szCs w:val="18"/>
              </w:rPr>
              <w:t xml:space="preserve">ZBK - </w:t>
            </w:r>
            <w:r w:rsidRPr="00484A3F">
              <w:rPr>
                <w:rFonts w:ascii="Tahoma" w:hAnsi="Tahoma" w:cs="Tahoma"/>
                <w:sz w:val="18"/>
                <w:szCs w:val="18"/>
              </w:rPr>
              <w:t>W terenie tym brak jest zorganizowanego miejsca do zabawy dla dzieci. W naszej ocenie plac zabaw można byłoby urządzić na działce 7/20 (we władaniu ZZM). Wnioskowane zadanie dot. remontu drogi (dz. 7/17 oraz 6/23) - do opinii władającego drogami tj. do ZD. Wniosek w zakresie zatoczek po stronie basenu p.poż w naszej ocenie zasadny, winien być zaopiniowany przez EPWiK Sp. z o.o. władającej działkami 7/19 oraz 6/24. Sama realizacja, w przypadku wprowadzenia tego zadania do realizacji w 2017 r. mogłaby być realizowana we wspólnym zadaniu z remontem dróg.  Tereny, którymi zarządza we wnioskowanym obszarze ZBK przeznaczone są do zbycia dla wspólnot i ze względu na odległości od okien budynków nie można byłoby urządzić tam zorganizowanych miejsc postojowych.</w:t>
            </w:r>
          </w:p>
        </w:tc>
        <w:tc>
          <w:tcPr>
            <w:tcW w:w="1288" w:type="dxa"/>
            <w:vMerge/>
            <w:vAlign w:val="center"/>
          </w:tcPr>
          <w:p w:rsidR="00E4542E" w:rsidRPr="00484A3F" w:rsidRDefault="00E4542E" w:rsidP="00484A3F">
            <w:pPr>
              <w:spacing w:after="0" w:line="240" w:lineRule="auto"/>
              <w:jc w:val="center"/>
            </w:pPr>
          </w:p>
        </w:tc>
        <w:tc>
          <w:tcPr>
            <w:tcW w:w="1134" w:type="dxa"/>
            <w:vMerge/>
            <w:vAlign w:val="center"/>
          </w:tcPr>
          <w:p w:rsidR="00E4542E" w:rsidRPr="00484A3F" w:rsidRDefault="00E4542E" w:rsidP="00484A3F">
            <w:pPr>
              <w:spacing w:after="0" w:line="240" w:lineRule="auto"/>
              <w:jc w:val="center"/>
            </w:pPr>
          </w:p>
        </w:tc>
      </w:tr>
      <w:tr w:rsidR="00E4542E" w:rsidRPr="00484A3F" w:rsidTr="00B27A43">
        <w:trPr>
          <w:trHeight w:val="1727"/>
        </w:trPr>
        <w:tc>
          <w:tcPr>
            <w:tcW w:w="534" w:type="dxa"/>
            <w:vMerge w:val="restart"/>
            <w:vAlign w:val="center"/>
          </w:tcPr>
          <w:p w:rsidR="00E4542E" w:rsidRPr="00484A3F" w:rsidRDefault="00E4542E" w:rsidP="00484A3F">
            <w:pPr>
              <w:spacing w:after="0" w:line="240" w:lineRule="auto"/>
              <w:jc w:val="center"/>
              <w:rPr>
                <w:rFonts w:ascii="Tahoma" w:hAnsi="Tahoma" w:cs="Tahoma"/>
                <w:sz w:val="18"/>
                <w:szCs w:val="18"/>
              </w:rPr>
            </w:pPr>
            <w:r w:rsidRPr="00484A3F">
              <w:rPr>
                <w:rFonts w:ascii="Tahoma" w:hAnsi="Tahoma" w:cs="Tahoma"/>
                <w:sz w:val="18"/>
                <w:szCs w:val="18"/>
              </w:rPr>
              <w:t>20.</w:t>
            </w:r>
          </w:p>
        </w:tc>
        <w:tc>
          <w:tcPr>
            <w:tcW w:w="1417" w:type="dxa"/>
            <w:vMerge w:val="restart"/>
            <w:vAlign w:val="center"/>
          </w:tcPr>
          <w:p w:rsidR="00E4542E" w:rsidRPr="00484A3F" w:rsidRDefault="00E4542E" w:rsidP="00484A3F">
            <w:pPr>
              <w:spacing w:after="0" w:line="240" w:lineRule="auto"/>
              <w:jc w:val="center"/>
              <w:rPr>
                <w:rFonts w:ascii="Tahoma" w:hAnsi="Tahoma" w:cs="Tahoma"/>
                <w:sz w:val="18"/>
                <w:szCs w:val="18"/>
              </w:rPr>
            </w:pPr>
            <w:r w:rsidRPr="00484A3F">
              <w:rPr>
                <w:rFonts w:ascii="Tahoma" w:hAnsi="Tahoma" w:cs="Tahoma"/>
                <w:sz w:val="18"/>
                <w:szCs w:val="18"/>
              </w:rPr>
              <w:t>DSM.3020.93.2016.UM</w:t>
            </w:r>
          </w:p>
        </w:tc>
        <w:tc>
          <w:tcPr>
            <w:tcW w:w="2117" w:type="dxa"/>
            <w:vMerge w:val="restart"/>
            <w:vAlign w:val="center"/>
          </w:tcPr>
          <w:p w:rsidR="00E4542E" w:rsidRPr="00484A3F" w:rsidRDefault="00E4542E" w:rsidP="00484A3F">
            <w:pPr>
              <w:spacing w:after="0" w:line="240" w:lineRule="auto"/>
              <w:jc w:val="both"/>
              <w:rPr>
                <w:rFonts w:ascii="Tahoma" w:hAnsi="Tahoma" w:cs="Tahoma"/>
                <w:sz w:val="18"/>
                <w:szCs w:val="18"/>
              </w:rPr>
            </w:pPr>
            <w:r w:rsidRPr="00484A3F">
              <w:rPr>
                <w:rFonts w:ascii="Tahoma" w:hAnsi="Tahoma" w:cs="Tahoma"/>
                <w:sz w:val="18"/>
                <w:szCs w:val="18"/>
              </w:rPr>
              <w:t>Elbląg w czasie i przestrzeni – przybliżamy historię Elbląga. Wykonanie paneli o dużych wymiarach. W miejscach, z których wykonano historyczne zdjęcie miasta Elbląga.</w:t>
            </w:r>
          </w:p>
        </w:tc>
        <w:tc>
          <w:tcPr>
            <w:tcW w:w="1994" w:type="dxa"/>
            <w:vMerge w:val="restart"/>
            <w:vAlign w:val="center"/>
          </w:tcPr>
          <w:p w:rsidR="00E4542E" w:rsidRPr="00484A3F" w:rsidRDefault="00E4542E" w:rsidP="00484A3F">
            <w:pPr>
              <w:spacing w:after="0" w:line="240" w:lineRule="auto"/>
              <w:jc w:val="center"/>
              <w:rPr>
                <w:rFonts w:ascii="Tahoma" w:hAnsi="Tahoma" w:cs="Tahoma"/>
                <w:sz w:val="18"/>
                <w:szCs w:val="18"/>
              </w:rPr>
            </w:pPr>
            <w:r w:rsidRPr="00484A3F">
              <w:rPr>
                <w:rFonts w:ascii="Tahoma" w:hAnsi="Tahoma" w:cs="Tahoma"/>
                <w:sz w:val="18"/>
                <w:szCs w:val="18"/>
              </w:rPr>
              <w:t>Miasto</w:t>
            </w:r>
          </w:p>
        </w:tc>
        <w:tc>
          <w:tcPr>
            <w:tcW w:w="1276" w:type="dxa"/>
            <w:vMerge w:val="restart"/>
            <w:vAlign w:val="center"/>
          </w:tcPr>
          <w:p w:rsidR="00E4542E" w:rsidRPr="00484A3F" w:rsidRDefault="00E4542E" w:rsidP="00484A3F">
            <w:pPr>
              <w:spacing w:after="0" w:line="240" w:lineRule="auto"/>
              <w:jc w:val="right"/>
              <w:rPr>
                <w:rFonts w:ascii="Tahoma" w:hAnsi="Tahoma" w:cs="Tahoma"/>
                <w:b/>
                <w:sz w:val="18"/>
                <w:szCs w:val="18"/>
              </w:rPr>
            </w:pPr>
            <w:r w:rsidRPr="00484A3F">
              <w:rPr>
                <w:rFonts w:ascii="Tahoma" w:hAnsi="Tahoma" w:cs="Tahoma"/>
                <w:b/>
                <w:sz w:val="18"/>
                <w:szCs w:val="18"/>
              </w:rPr>
              <w:t>25.000,00</w:t>
            </w:r>
          </w:p>
        </w:tc>
        <w:tc>
          <w:tcPr>
            <w:tcW w:w="5090" w:type="dxa"/>
            <w:vAlign w:val="center"/>
          </w:tcPr>
          <w:p w:rsidR="00E4542E" w:rsidRPr="00484A3F" w:rsidRDefault="00E4542E" w:rsidP="00484A3F">
            <w:pPr>
              <w:spacing w:after="0" w:line="240" w:lineRule="auto"/>
              <w:rPr>
                <w:rFonts w:ascii="Tahoma" w:hAnsi="Tahoma" w:cs="Tahoma"/>
                <w:sz w:val="18"/>
                <w:szCs w:val="18"/>
              </w:rPr>
            </w:pPr>
            <w:r w:rsidRPr="00484A3F">
              <w:rPr>
                <w:rFonts w:ascii="Tahoma" w:hAnsi="Tahoma" w:cs="Tahoma"/>
                <w:b/>
                <w:sz w:val="18"/>
                <w:szCs w:val="18"/>
              </w:rPr>
              <w:t>DUA</w:t>
            </w:r>
            <w:r w:rsidRPr="00484A3F">
              <w:rPr>
                <w:rFonts w:ascii="Tahoma" w:hAnsi="Tahoma" w:cs="Tahoma"/>
                <w:sz w:val="18"/>
                <w:szCs w:val="18"/>
              </w:rPr>
              <w:t xml:space="preserve"> – </w:t>
            </w:r>
            <w:r w:rsidRPr="00A83524">
              <w:rPr>
                <w:rFonts w:ascii="Tahoma" w:hAnsi="Tahoma" w:cs="Tahoma"/>
                <w:b/>
                <w:color w:val="FF6600"/>
                <w:sz w:val="18"/>
                <w:szCs w:val="18"/>
              </w:rPr>
              <w:t>negatywnie</w:t>
            </w:r>
            <w:r w:rsidRPr="00484A3F">
              <w:rPr>
                <w:rFonts w:ascii="Tahoma" w:hAnsi="Tahoma" w:cs="Tahoma"/>
                <w:sz w:val="18"/>
                <w:szCs w:val="18"/>
              </w:rPr>
              <w:t>. Umieszczenie na elbląskiej Starówce „paneli o dużych rozmiarach”, na początek w liczbie kilkunastu” będzie stanowiło naruszenie ładu przestrzennego kształtowanego przez lata z udziałem służb konserwatorskich. Może także stanowić utrudnienie w ruchu pieszym. Wniosek wymaga opinii Wojewódzkiego Konserwatora Zabytków. Zamierzenie autora może być spełnione z powodzeniem w ś</w:t>
            </w:r>
            <w:r w:rsidRPr="00484A3F">
              <w:t>rodowisku wirtualnym.</w:t>
            </w:r>
          </w:p>
        </w:tc>
        <w:tc>
          <w:tcPr>
            <w:tcW w:w="1288" w:type="dxa"/>
            <w:vMerge w:val="restart"/>
            <w:vAlign w:val="center"/>
          </w:tcPr>
          <w:p w:rsidR="00E4542E" w:rsidRPr="00484A3F" w:rsidRDefault="00E4542E" w:rsidP="00484A3F">
            <w:pPr>
              <w:spacing w:after="0" w:line="240" w:lineRule="auto"/>
              <w:jc w:val="center"/>
            </w:pPr>
            <w:r>
              <w:rPr>
                <w:rFonts w:ascii="Tahoma" w:hAnsi="Tahoma" w:cs="Tahoma"/>
                <w:b/>
                <w:color w:val="FF6600"/>
                <w:sz w:val="18"/>
                <w:szCs w:val="18"/>
              </w:rPr>
              <w:t>n</w:t>
            </w:r>
            <w:r w:rsidRPr="00A83524">
              <w:rPr>
                <w:rFonts w:ascii="Tahoma" w:hAnsi="Tahoma" w:cs="Tahoma"/>
                <w:b/>
                <w:color w:val="FF6600"/>
                <w:sz w:val="18"/>
                <w:szCs w:val="18"/>
              </w:rPr>
              <w:t>egatywnie</w:t>
            </w:r>
            <w:r>
              <w:rPr>
                <w:rFonts w:ascii="Tahoma" w:hAnsi="Tahoma" w:cs="Tahoma"/>
                <w:b/>
                <w:color w:val="FF6600"/>
                <w:sz w:val="18"/>
                <w:szCs w:val="18"/>
              </w:rPr>
              <w:br/>
            </w:r>
            <w:r w:rsidRPr="00484A3F">
              <w:rPr>
                <w:rFonts w:ascii="Tahoma" w:hAnsi="Tahoma" w:cs="Tahoma"/>
                <w:sz w:val="18"/>
                <w:szCs w:val="18"/>
              </w:rPr>
              <w:t xml:space="preserve">Wykonanie paneli o dużych wymiarach </w:t>
            </w:r>
            <w:r>
              <w:rPr>
                <w:rFonts w:ascii="Tahoma" w:hAnsi="Tahoma" w:cs="Tahoma"/>
                <w:sz w:val="18"/>
                <w:szCs w:val="18"/>
              </w:rPr>
              <w:t xml:space="preserve">stanowi </w:t>
            </w:r>
            <w:r w:rsidRPr="00484A3F">
              <w:rPr>
                <w:rFonts w:ascii="Tahoma" w:hAnsi="Tahoma" w:cs="Tahoma"/>
                <w:sz w:val="18"/>
                <w:szCs w:val="18"/>
              </w:rPr>
              <w:t xml:space="preserve">naruszenie ładu przestrzennego </w:t>
            </w:r>
            <w:r>
              <w:rPr>
                <w:rFonts w:ascii="Tahoma" w:hAnsi="Tahoma" w:cs="Tahoma"/>
                <w:sz w:val="18"/>
                <w:szCs w:val="18"/>
              </w:rPr>
              <w:t xml:space="preserve">Starego Miasta. </w:t>
            </w:r>
          </w:p>
        </w:tc>
        <w:tc>
          <w:tcPr>
            <w:tcW w:w="1134" w:type="dxa"/>
            <w:vMerge w:val="restart"/>
            <w:vAlign w:val="center"/>
          </w:tcPr>
          <w:p w:rsidR="00E4542E" w:rsidRPr="00484A3F" w:rsidRDefault="00E4542E" w:rsidP="00484A3F">
            <w:pPr>
              <w:spacing w:after="0" w:line="240" w:lineRule="auto"/>
              <w:jc w:val="center"/>
            </w:pPr>
            <w:r w:rsidRPr="00A83524">
              <w:rPr>
                <w:rFonts w:ascii="Tahoma" w:hAnsi="Tahoma" w:cs="Tahoma"/>
                <w:b/>
                <w:color w:val="FF6600"/>
                <w:sz w:val="18"/>
                <w:szCs w:val="18"/>
              </w:rPr>
              <w:t>negatywnie</w:t>
            </w:r>
          </w:p>
        </w:tc>
      </w:tr>
      <w:tr w:rsidR="00E4542E" w:rsidRPr="00484A3F" w:rsidTr="00B27A43">
        <w:trPr>
          <w:trHeight w:val="491"/>
        </w:trPr>
        <w:tc>
          <w:tcPr>
            <w:tcW w:w="534" w:type="dxa"/>
            <w:vMerge/>
            <w:vAlign w:val="center"/>
          </w:tcPr>
          <w:p w:rsidR="00E4542E" w:rsidRPr="00484A3F" w:rsidRDefault="00E4542E" w:rsidP="00484A3F">
            <w:pPr>
              <w:spacing w:after="0" w:line="240" w:lineRule="auto"/>
              <w:jc w:val="center"/>
              <w:rPr>
                <w:rFonts w:ascii="Tahoma" w:hAnsi="Tahoma" w:cs="Tahoma"/>
                <w:sz w:val="18"/>
                <w:szCs w:val="18"/>
              </w:rPr>
            </w:pPr>
          </w:p>
        </w:tc>
        <w:tc>
          <w:tcPr>
            <w:tcW w:w="1417" w:type="dxa"/>
            <w:vMerge/>
            <w:vAlign w:val="center"/>
          </w:tcPr>
          <w:p w:rsidR="00E4542E" w:rsidRPr="00484A3F" w:rsidRDefault="00E4542E" w:rsidP="00484A3F">
            <w:pPr>
              <w:spacing w:after="0" w:line="240" w:lineRule="auto"/>
              <w:jc w:val="center"/>
              <w:rPr>
                <w:rFonts w:ascii="Tahoma" w:hAnsi="Tahoma" w:cs="Tahoma"/>
                <w:sz w:val="18"/>
                <w:szCs w:val="18"/>
              </w:rPr>
            </w:pPr>
          </w:p>
        </w:tc>
        <w:tc>
          <w:tcPr>
            <w:tcW w:w="2117" w:type="dxa"/>
            <w:vMerge/>
            <w:vAlign w:val="center"/>
          </w:tcPr>
          <w:p w:rsidR="00E4542E" w:rsidRPr="00484A3F" w:rsidRDefault="00E4542E" w:rsidP="00484A3F">
            <w:pPr>
              <w:spacing w:after="0" w:line="240" w:lineRule="auto"/>
              <w:jc w:val="both"/>
              <w:rPr>
                <w:rFonts w:ascii="Tahoma" w:hAnsi="Tahoma" w:cs="Tahoma"/>
                <w:sz w:val="18"/>
                <w:szCs w:val="18"/>
              </w:rPr>
            </w:pPr>
          </w:p>
        </w:tc>
        <w:tc>
          <w:tcPr>
            <w:tcW w:w="1994" w:type="dxa"/>
            <w:vMerge/>
            <w:vAlign w:val="center"/>
          </w:tcPr>
          <w:p w:rsidR="00E4542E" w:rsidRPr="00484A3F" w:rsidRDefault="00E4542E" w:rsidP="00484A3F">
            <w:pPr>
              <w:spacing w:after="0" w:line="240" w:lineRule="auto"/>
              <w:jc w:val="center"/>
              <w:rPr>
                <w:rFonts w:ascii="Tahoma" w:hAnsi="Tahoma" w:cs="Tahoma"/>
                <w:sz w:val="18"/>
                <w:szCs w:val="18"/>
              </w:rPr>
            </w:pPr>
          </w:p>
        </w:tc>
        <w:tc>
          <w:tcPr>
            <w:tcW w:w="1276" w:type="dxa"/>
            <w:vMerge/>
            <w:vAlign w:val="center"/>
          </w:tcPr>
          <w:p w:rsidR="00E4542E" w:rsidRPr="00484A3F" w:rsidRDefault="00E4542E" w:rsidP="00484A3F">
            <w:pPr>
              <w:spacing w:after="0" w:line="240" w:lineRule="auto"/>
              <w:jc w:val="right"/>
              <w:rPr>
                <w:rFonts w:ascii="Tahoma" w:hAnsi="Tahoma" w:cs="Tahoma"/>
                <w:b/>
                <w:sz w:val="18"/>
                <w:szCs w:val="18"/>
              </w:rPr>
            </w:pPr>
          </w:p>
        </w:tc>
        <w:tc>
          <w:tcPr>
            <w:tcW w:w="5090" w:type="dxa"/>
            <w:vAlign w:val="center"/>
          </w:tcPr>
          <w:p w:rsidR="00E4542E" w:rsidRPr="00484A3F" w:rsidRDefault="00E4542E" w:rsidP="00484A3F">
            <w:pPr>
              <w:spacing w:after="0" w:line="240" w:lineRule="auto"/>
              <w:rPr>
                <w:rFonts w:ascii="Tahoma" w:hAnsi="Tahoma" w:cs="Tahoma"/>
                <w:b/>
                <w:sz w:val="18"/>
                <w:szCs w:val="18"/>
              </w:rPr>
            </w:pPr>
            <w:r w:rsidRPr="00484A3F">
              <w:rPr>
                <w:rFonts w:ascii="Tahoma" w:hAnsi="Tahoma" w:cs="Tahoma"/>
                <w:b/>
                <w:sz w:val="18"/>
                <w:szCs w:val="18"/>
              </w:rPr>
              <w:t>DPiK – pozytywnie.</w:t>
            </w:r>
          </w:p>
        </w:tc>
        <w:tc>
          <w:tcPr>
            <w:tcW w:w="1288" w:type="dxa"/>
            <w:vMerge/>
            <w:vAlign w:val="center"/>
          </w:tcPr>
          <w:p w:rsidR="00E4542E" w:rsidRPr="00484A3F" w:rsidRDefault="00E4542E" w:rsidP="00484A3F">
            <w:pPr>
              <w:spacing w:after="0" w:line="240" w:lineRule="auto"/>
              <w:jc w:val="center"/>
            </w:pPr>
          </w:p>
        </w:tc>
        <w:tc>
          <w:tcPr>
            <w:tcW w:w="1134" w:type="dxa"/>
            <w:vMerge/>
            <w:vAlign w:val="center"/>
          </w:tcPr>
          <w:p w:rsidR="00E4542E" w:rsidRPr="00484A3F" w:rsidRDefault="00E4542E" w:rsidP="00484A3F">
            <w:pPr>
              <w:spacing w:after="0" w:line="240" w:lineRule="auto"/>
              <w:jc w:val="center"/>
            </w:pPr>
          </w:p>
        </w:tc>
      </w:tr>
      <w:tr w:rsidR="00E4542E" w:rsidRPr="00484A3F" w:rsidTr="00B27A43">
        <w:trPr>
          <w:trHeight w:val="427"/>
        </w:trPr>
        <w:tc>
          <w:tcPr>
            <w:tcW w:w="534" w:type="dxa"/>
            <w:vMerge w:val="restart"/>
            <w:vAlign w:val="center"/>
          </w:tcPr>
          <w:p w:rsidR="00E4542E" w:rsidRPr="00484A3F" w:rsidRDefault="00E4542E" w:rsidP="00484A3F">
            <w:pPr>
              <w:spacing w:after="0" w:line="240" w:lineRule="auto"/>
              <w:jc w:val="center"/>
              <w:rPr>
                <w:rFonts w:ascii="Tahoma" w:hAnsi="Tahoma" w:cs="Tahoma"/>
                <w:sz w:val="18"/>
                <w:szCs w:val="18"/>
              </w:rPr>
            </w:pPr>
            <w:r w:rsidRPr="00484A3F">
              <w:rPr>
                <w:rFonts w:ascii="Tahoma" w:hAnsi="Tahoma" w:cs="Tahoma"/>
                <w:sz w:val="18"/>
                <w:szCs w:val="18"/>
              </w:rPr>
              <w:t>21.</w:t>
            </w:r>
          </w:p>
        </w:tc>
        <w:tc>
          <w:tcPr>
            <w:tcW w:w="1417" w:type="dxa"/>
            <w:vMerge w:val="restart"/>
            <w:vAlign w:val="center"/>
          </w:tcPr>
          <w:p w:rsidR="00E4542E" w:rsidRPr="00484A3F" w:rsidRDefault="00E4542E" w:rsidP="00484A3F">
            <w:pPr>
              <w:spacing w:after="0" w:line="240" w:lineRule="auto"/>
              <w:jc w:val="center"/>
              <w:rPr>
                <w:rFonts w:ascii="Tahoma" w:hAnsi="Tahoma" w:cs="Tahoma"/>
                <w:sz w:val="18"/>
                <w:szCs w:val="18"/>
              </w:rPr>
            </w:pPr>
          </w:p>
          <w:p w:rsidR="00E4542E" w:rsidRPr="00484A3F" w:rsidRDefault="00E4542E" w:rsidP="00484A3F">
            <w:pPr>
              <w:spacing w:after="0" w:line="240" w:lineRule="auto"/>
              <w:jc w:val="center"/>
              <w:rPr>
                <w:rFonts w:ascii="Tahoma" w:hAnsi="Tahoma" w:cs="Tahoma"/>
                <w:sz w:val="18"/>
                <w:szCs w:val="18"/>
              </w:rPr>
            </w:pPr>
            <w:r w:rsidRPr="00484A3F">
              <w:rPr>
                <w:rFonts w:ascii="Tahoma" w:hAnsi="Tahoma" w:cs="Tahoma"/>
                <w:sz w:val="18"/>
                <w:szCs w:val="18"/>
              </w:rPr>
              <w:t>DSM.3020.134.2016.UM</w:t>
            </w:r>
          </w:p>
        </w:tc>
        <w:tc>
          <w:tcPr>
            <w:tcW w:w="2117" w:type="dxa"/>
            <w:vMerge w:val="restart"/>
            <w:vAlign w:val="center"/>
          </w:tcPr>
          <w:p w:rsidR="00E4542E" w:rsidRPr="00484A3F" w:rsidRDefault="00E4542E" w:rsidP="00484A3F">
            <w:pPr>
              <w:spacing w:after="0" w:line="240" w:lineRule="auto"/>
              <w:jc w:val="both"/>
              <w:rPr>
                <w:rFonts w:ascii="Tahoma" w:hAnsi="Tahoma" w:cs="Tahoma"/>
                <w:sz w:val="18"/>
                <w:szCs w:val="18"/>
              </w:rPr>
            </w:pPr>
            <w:r w:rsidRPr="00484A3F">
              <w:rPr>
                <w:rFonts w:ascii="Tahoma" w:hAnsi="Tahoma" w:cs="Tahoma"/>
                <w:sz w:val="18"/>
                <w:szCs w:val="18"/>
              </w:rPr>
              <w:t>Modernizacja skrzyżowania poprzez założenie sygnalizacji świetlnej i poszerzenie jezdni jednej z ulic</w:t>
            </w:r>
          </w:p>
        </w:tc>
        <w:tc>
          <w:tcPr>
            <w:tcW w:w="1994" w:type="dxa"/>
            <w:vMerge w:val="restart"/>
            <w:vAlign w:val="center"/>
          </w:tcPr>
          <w:p w:rsidR="00E4542E" w:rsidRPr="00484A3F" w:rsidRDefault="00E4542E" w:rsidP="00484A3F">
            <w:pPr>
              <w:spacing w:after="0" w:line="240" w:lineRule="auto"/>
              <w:jc w:val="center"/>
              <w:rPr>
                <w:rFonts w:ascii="Tahoma" w:hAnsi="Tahoma" w:cs="Tahoma"/>
                <w:sz w:val="18"/>
                <w:szCs w:val="18"/>
              </w:rPr>
            </w:pPr>
          </w:p>
          <w:p w:rsidR="00E4542E" w:rsidRPr="00484A3F" w:rsidRDefault="00E4542E" w:rsidP="00484A3F">
            <w:pPr>
              <w:spacing w:after="0" w:line="240" w:lineRule="auto"/>
              <w:jc w:val="center"/>
              <w:rPr>
                <w:rFonts w:ascii="Tahoma" w:hAnsi="Tahoma" w:cs="Tahoma"/>
                <w:sz w:val="18"/>
                <w:szCs w:val="18"/>
              </w:rPr>
            </w:pPr>
            <w:r w:rsidRPr="00484A3F">
              <w:rPr>
                <w:rFonts w:ascii="Tahoma" w:hAnsi="Tahoma" w:cs="Tahoma"/>
                <w:sz w:val="18"/>
                <w:szCs w:val="18"/>
              </w:rPr>
              <w:t>Ul. Piłsudskiego, Beniowskiego i Konopnickiej</w:t>
            </w:r>
          </w:p>
        </w:tc>
        <w:tc>
          <w:tcPr>
            <w:tcW w:w="1276" w:type="dxa"/>
            <w:vMerge w:val="restart"/>
            <w:vAlign w:val="center"/>
          </w:tcPr>
          <w:p w:rsidR="00E4542E" w:rsidRPr="00484A3F" w:rsidRDefault="00E4542E" w:rsidP="00484A3F">
            <w:pPr>
              <w:spacing w:after="0" w:line="240" w:lineRule="auto"/>
              <w:jc w:val="right"/>
              <w:rPr>
                <w:rFonts w:ascii="Tahoma" w:hAnsi="Tahoma" w:cs="Tahoma"/>
                <w:b/>
                <w:sz w:val="18"/>
                <w:szCs w:val="18"/>
              </w:rPr>
            </w:pPr>
          </w:p>
          <w:p w:rsidR="00E4542E" w:rsidRPr="00484A3F" w:rsidRDefault="00E4542E" w:rsidP="00484A3F">
            <w:pPr>
              <w:spacing w:after="0" w:line="240" w:lineRule="auto"/>
              <w:jc w:val="right"/>
              <w:rPr>
                <w:rFonts w:ascii="Tahoma" w:hAnsi="Tahoma" w:cs="Tahoma"/>
                <w:b/>
                <w:sz w:val="18"/>
                <w:szCs w:val="18"/>
              </w:rPr>
            </w:pPr>
            <w:r w:rsidRPr="00484A3F">
              <w:rPr>
                <w:rFonts w:ascii="Tahoma" w:hAnsi="Tahoma" w:cs="Tahoma"/>
                <w:b/>
                <w:sz w:val="18"/>
                <w:szCs w:val="18"/>
              </w:rPr>
              <w:t>0,00</w:t>
            </w:r>
          </w:p>
        </w:tc>
        <w:tc>
          <w:tcPr>
            <w:tcW w:w="5090" w:type="dxa"/>
            <w:vAlign w:val="center"/>
          </w:tcPr>
          <w:p w:rsidR="00E4542E" w:rsidRPr="00484A3F" w:rsidRDefault="00E4542E" w:rsidP="00484A3F">
            <w:pPr>
              <w:spacing w:after="0" w:line="240" w:lineRule="auto"/>
              <w:rPr>
                <w:rFonts w:ascii="Tahoma" w:hAnsi="Tahoma" w:cs="Tahoma"/>
                <w:sz w:val="18"/>
                <w:szCs w:val="18"/>
              </w:rPr>
            </w:pPr>
            <w:r w:rsidRPr="00484A3F">
              <w:rPr>
                <w:rFonts w:ascii="Tahoma" w:hAnsi="Tahoma" w:cs="Tahoma"/>
                <w:b/>
                <w:sz w:val="18"/>
                <w:szCs w:val="18"/>
              </w:rPr>
              <w:t>DUA</w:t>
            </w:r>
            <w:r w:rsidRPr="00484A3F">
              <w:rPr>
                <w:rFonts w:ascii="Tahoma" w:hAnsi="Tahoma" w:cs="Tahoma"/>
                <w:sz w:val="18"/>
                <w:szCs w:val="18"/>
              </w:rPr>
              <w:t xml:space="preserve"> – teren nie posiada MPZP.</w:t>
            </w:r>
          </w:p>
        </w:tc>
        <w:tc>
          <w:tcPr>
            <w:tcW w:w="1288" w:type="dxa"/>
            <w:vMerge w:val="restart"/>
            <w:vAlign w:val="center"/>
          </w:tcPr>
          <w:p w:rsidR="00E4542E" w:rsidRPr="00484A3F" w:rsidRDefault="00E4542E" w:rsidP="00484A3F">
            <w:pPr>
              <w:spacing w:after="0" w:line="240" w:lineRule="auto"/>
              <w:jc w:val="center"/>
            </w:pPr>
            <w:r>
              <w:rPr>
                <w:rFonts w:ascii="Tahoma" w:hAnsi="Tahoma" w:cs="Tahoma"/>
                <w:b/>
                <w:color w:val="FF6600"/>
                <w:sz w:val="18"/>
                <w:szCs w:val="18"/>
              </w:rPr>
              <w:t>n</w:t>
            </w:r>
            <w:r w:rsidRPr="00A83524">
              <w:rPr>
                <w:rFonts w:ascii="Tahoma" w:hAnsi="Tahoma" w:cs="Tahoma"/>
                <w:b/>
                <w:color w:val="FF6600"/>
                <w:sz w:val="18"/>
                <w:szCs w:val="18"/>
              </w:rPr>
              <w:t>egatywnie</w:t>
            </w:r>
            <w:r>
              <w:rPr>
                <w:rFonts w:ascii="Tahoma" w:hAnsi="Tahoma" w:cs="Tahoma"/>
                <w:sz w:val="18"/>
                <w:szCs w:val="18"/>
              </w:rPr>
              <w:t xml:space="preserve"> modernizacja tych dróg planowana jest </w:t>
            </w:r>
            <w:r w:rsidRPr="00484A3F">
              <w:rPr>
                <w:rFonts w:ascii="Tahoma" w:hAnsi="Tahoma" w:cs="Tahoma"/>
                <w:sz w:val="18"/>
                <w:szCs w:val="18"/>
              </w:rPr>
              <w:t>do późniejszej realizacji</w:t>
            </w:r>
            <w:r>
              <w:rPr>
                <w:rFonts w:ascii="Tahoma" w:hAnsi="Tahoma" w:cs="Tahoma"/>
                <w:sz w:val="18"/>
                <w:szCs w:val="18"/>
              </w:rPr>
              <w:t xml:space="preserve"> ja  część kompelsowego projektu z wykorzystaniem środków unijnych</w:t>
            </w:r>
          </w:p>
        </w:tc>
        <w:tc>
          <w:tcPr>
            <w:tcW w:w="1134" w:type="dxa"/>
            <w:vMerge w:val="restart"/>
            <w:vAlign w:val="center"/>
          </w:tcPr>
          <w:p w:rsidR="00E4542E" w:rsidRPr="00484A3F" w:rsidRDefault="00E4542E" w:rsidP="00484A3F">
            <w:pPr>
              <w:spacing w:after="0" w:line="240" w:lineRule="auto"/>
              <w:jc w:val="center"/>
            </w:pPr>
            <w:r>
              <w:rPr>
                <w:rFonts w:ascii="Tahoma" w:hAnsi="Tahoma" w:cs="Tahoma"/>
                <w:b/>
                <w:color w:val="FF6600"/>
                <w:sz w:val="18"/>
                <w:szCs w:val="18"/>
              </w:rPr>
              <w:t>n</w:t>
            </w:r>
            <w:r w:rsidRPr="00A83524">
              <w:rPr>
                <w:rFonts w:ascii="Tahoma" w:hAnsi="Tahoma" w:cs="Tahoma"/>
                <w:b/>
                <w:color w:val="FF6600"/>
                <w:sz w:val="18"/>
                <w:szCs w:val="18"/>
              </w:rPr>
              <w:t>egatywnie</w:t>
            </w:r>
          </w:p>
        </w:tc>
      </w:tr>
      <w:tr w:rsidR="00E4542E" w:rsidRPr="00484A3F" w:rsidTr="00B27A43">
        <w:trPr>
          <w:trHeight w:val="973"/>
        </w:trPr>
        <w:tc>
          <w:tcPr>
            <w:tcW w:w="534" w:type="dxa"/>
            <w:vMerge/>
            <w:vAlign w:val="center"/>
          </w:tcPr>
          <w:p w:rsidR="00E4542E" w:rsidRPr="00484A3F" w:rsidRDefault="00E4542E" w:rsidP="00484A3F">
            <w:pPr>
              <w:spacing w:after="0" w:line="240" w:lineRule="auto"/>
              <w:jc w:val="center"/>
              <w:rPr>
                <w:rFonts w:ascii="Tahoma" w:hAnsi="Tahoma" w:cs="Tahoma"/>
                <w:i/>
                <w:sz w:val="18"/>
                <w:szCs w:val="18"/>
              </w:rPr>
            </w:pPr>
          </w:p>
        </w:tc>
        <w:tc>
          <w:tcPr>
            <w:tcW w:w="1417" w:type="dxa"/>
            <w:vMerge/>
            <w:vAlign w:val="center"/>
          </w:tcPr>
          <w:p w:rsidR="00E4542E" w:rsidRPr="00484A3F" w:rsidRDefault="00E4542E" w:rsidP="00484A3F">
            <w:pPr>
              <w:spacing w:after="0" w:line="240" w:lineRule="auto"/>
              <w:jc w:val="center"/>
              <w:rPr>
                <w:rFonts w:ascii="Tahoma" w:hAnsi="Tahoma" w:cs="Tahoma"/>
                <w:sz w:val="18"/>
                <w:szCs w:val="18"/>
              </w:rPr>
            </w:pPr>
          </w:p>
        </w:tc>
        <w:tc>
          <w:tcPr>
            <w:tcW w:w="2117" w:type="dxa"/>
            <w:vMerge/>
            <w:vAlign w:val="center"/>
          </w:tcPr>
          <w:p w:rsidR="00E4542E" w:rsidRPr="00484A3F" w:rsidRDefault="00E4542E" w:rsidP="00484A3F">
            <w:pPr>
              <w:spacing w:after="0" w:line="240" w:lineRule="auto"/>
              <w:jc w:val="both"/>
              <w:rPr>
                <w:rFonts w:ascii="Tahoma" w:hAnsi="Tahoma" w:cs="Tahoma"/>
                <w:sz w:val="18"/>
                <w:szCs w:val="18"/>
              </w:rPr>
            </w:pPr>
          </w:p>
        </w:tc>
        <w:tc>
          <w:tcPr>
            <w:tcW w:w="1994" w:type="dxa"/>
            <w:vMerge/>
            <w:vAlign w:val="center"/>
          </w:tcPr>
          <w:p w:rsidR="00E4542E" w:rsidRPr="00484A3F" w:rsidRDefault="00E4542E" w:rsidP="00484A3F">
            <w:pPr>
              <w:spacing w:after="0" w:line="240" w:lineRule="auto"/>
              <w:jc w:val="center"/>
              <w:rPr>
                <w:rFonts w:ascii="Tahoma" w:hAnsi="Tahoma" w:cs="Tahoma"/>
                <w:sz w:val="18"/>
                <w:szCs w:val="18"/>
              </w:rPr>
            </w:pPr>
          </w:p>
        </w:tc>
        <w:tc>
          <w:tcPr>
            <w:tcW w:w="1276" w:type="dxa"/>
            <w:vMerge/>
            <w:vAlign w:val="center"/>
          </w:tcPr>
          <w:p w:rsidR="00E4542E" w:rsidRPr="00484A3F" w:rsidRDefault="00E4542E" w:rsidP="00484A3F">
            <w:pPr>
              <w:spacing w:after="0" w:line="240" w:lineRule="auto"/>
              <w:jc w:val="right"/>
              <w:rPr>
                <w:rFonts w:ascii="Tahoma" w:hAnsi="Tahoma" w:cs="Tahoma"/>
                <w:b/>
                <w:sz w:val="18"/>
                <w:szCs w:val="18"/>
              </w:rPr>
            </w:pPr>
          </w:p>
        </w:tc>
        <w:tc>
          <w:tcPr>
            <w:tcW w:w="5090" w:type="dxa"/>
            <w:vAlign w:val="center"/>
          </w:tcPr>
          <w:p w:rsidR="00E4542E" w:rsidRPr="00484A3F" w:rsidRDefault="00E4542E" w:rsidP="00484A3F">
            <w:pPr>
              <w:spacing w:after="0" w:line="240" w:lineRule="auto"/>
              <w:rPr>
                <w:rFonts w:ascii="Tahoma" w:hAnsi="Tahoma" w:cs="Tahoma"/>
                <w:b/>
                <w:sz w:val="18"/>
                <w:szCs w:val="18"/>
              </w:rPr>
            </w:pPr>
            <w:r w:rsidRPr="00484A3F">
              <w:rPr>
                <w:rFonts w:ascii="Tahoma" w:hAnsi="Tahoma" w:cs="Tahoma"/>
                <w:b/>
                <w:sz w:val="18"/>
                <w:szCs w:val="18"/>
              </w:rPr>
              <w:t xml:space="preserve">DZD – </w:t>
            </w:r>
            <w:r w:rsidRPr="00A83524">
              <w:rPr>
                <w:rFonts w:ascii="Tahoma" w:hAnsi="Tahoma" w:cs="Tahoma"/>
                <w:b/>
                <w:color w:val="FF6600"/>
                <w:sz w:val="18"/>
                <w:szCs w:val="18"/>
              </w:rPr>
              <w:t>negatywnie</w:t>
            </w:r>
            <w:r w:rsidRPr="00484A3F">
              <w:rPr>
                <w:rFonts w:ascii="Tahoma" w:hAnsi="Tahoma" w:cs="Tahoma"/>
                <w:sz w:val="18"/>
                <w:szCs w:val="18"/>
              </w:rPr>
              <w:t>. Zadanie inwestycyjne nie ujęte w planie wieloletnim modernizacji dróg, wniosek technicznie zasadny, do późniejszej realizacji.</w:t>
            </w:r>
          </w:p>
        </w:tc>
        <w:tc>
          <w:tcPr>
            <w:tcW w:w="1288" w:type="dxa"/>
            <w:vMerge/>
            <w:vAlign w:val="center"/>
          </w:tcPr>
          <w:p w:rsidR="00E4542E" w:rsidRPr="00484A3F" w:rsidRDefault="00E4542E" w:rsidP="00484A3F">
            <w:pPr>
              <w:spacing w:after="0" w:line="240" w:lineRule="auto"/>
              <w:jc w:val="center"/>
            </w:pPr>
          </w:p>
        </w:tc>
        <w:tc>
          <w:tcPr>
            <w:tcW w:w="1134" w:type="dxa"/>
            <w:vMerge/>
            <w:vAlign w:val="center"/>
          </w:tcPr>
          <w:p w:rsidR="00E4542E" w:rsidRPr="00484A3F" w:rsidRDefault="00E4542E" w:rsidP="00484A3F">
            <w:pPr>
              <w:spacing w:after="0" w:line="240" w:lineRule="auto"/>
              <w:jc w:val="center"/>
            </w:pPr>
          </w:p>
        </w:tc>
      </w:tr>
      <w:tr w:rsidR="00E4542E" w:rsidRPr="00484A3F" w:rsidTr="00B27A43">
        <w:trPr>
          <w:trHeight w:val="987"/>
        </w:trPr>
        <w:tc>
          <w:tcPr>
            <w:tcW w:w="534" w:type="dxa"/>
            <w:vAlign w:val="center"/>
          </w:tcPr>
          <w:p w:rsidR="00E4542E" w:rsidRPr="00484A3F" w:rsidRDefault="00E4542E" w:rsidP="00484A3F">
            <w:pPr>
              <w:spacing w:after="0" w:line="240" w:lineRule="auto"/>
              <w:jc w:val="center"/>
              <w:rPr>
                <w:rFonts w:ascii="Tahoma" w:hAnsi="Tahoma" w:cs="Tahoma"/>
                <w:sz w:val="18"/>
                <w:szCs w:val="18"/>
              </w:rPr>
            </w:pPr>
            <w:r w:rsidRPr="00484A3F">
              <w:rPr>
                <w:rFonts w:ascii="Tahoma" w:hAnsi="Tahoma" w:cs="Tahoma"/>
                <w:sz w:val="18"/>
                <w:szCs w:val="18"/>
              </w:rPr>
              <w:t>22.</w:t>
            </w:r>
          </w:p>
        </w:tc>
        <w:tc>
          <w:tcPr>
            <w:tcW w:w="1417" w:type="dxa"/>
            <w:vAlign w:val="center"/>
          </w:tcPr>
          <w:p w:rsidR="00E4542E" w:rsidRPr="00484A3F" w:rsidRDefault="00E4542E" w:rsidP="00484A3F">
            <w:pPr>
              <w:spacing w:after="0" w:line="240" w:lineRule="auto"/>
              <w:jc w:val="center"/>
              <w:rPr>
                <w:rFonts w:ascii="Tahoma" w:hAnsi="Tahoma" w:cs="Tahoma"/>
                <w:sz w:val="18"/>
                <w:szCs w:val="18"/>
              </w:rPr>
            </w:pPr>
            <w:r w:rsidRPr="00484A3F">
              <w:rPr>
                <w:rFonts w:ascii="Tahoma" w:hAnsi="Tahoma" w:cs="Tahoma"/>
                <w:sz w:val="18"/>
                <w:szCs w:val="18"/>
              </w:rPr>
              <w:t>DSM.3020.144.2016.UM</w:t>
            </w:r>
          </w:p>
        </w:tc>
        <w:tc>
          <w:tcPr>
            <w:tcW w:w="2117" w:type="dxa"/>
            <w:vAlign w:val="center"/>
          </w:tcPr>
          <w:p w:rsidR="00E4542E" w:rsidRPr="00484A3F" w:rsidRDefault="00E4542E" w:rsidP="00484A3F">
            <w:pPr>
              <w:spacing w:after="0" w:line="240" w:lineRule="auto"/>
              <w:jc w:val="center"/>
              <w:rPr>
                <w:rFonts w:ascii="Tahoma" w:hAnsi="Tahoma" w:cs="Tahoma"/>
                <w:sz w:val="18"/>
                <w:szCs w:val="18"/>
              </w:rPr>
            </w:pPr>
            <w:r w:rsidRPr="00484A3F">
              <w:rPr>
                <w:rFonts w:ascii="Tahoma" w:hAnsi="Tahoma" w:cs="Tahoma"/>
                <w:sz w:val="18"/>
                <w:szCs w:val="18"/>
              </w:rPr>
              <w:t>Remont, modernizacja, przebudowa i adaptacja budynku stowarzyszenia ogrodowego</w:t>
            </w:r>
          </w:p>
        </w:tc>
        <w:tc>
          <w:tcPr>
            <w:tcW w:w="1994" w:type="dxa"/>
            <w:vAlign w:val="center"/>
          </w:tcPr>
          <w:p w:rsidR="00E4542E" w:rsidRPr="00484A3F" w:rsidRDefault="00E4542E" w:rsidP="00484A3F">
            <w:pPr>
              <w:spacing w:after="0" w:line="240" w:lineRule="auto"/>
              <w:jc w:val="center"/>
              <w:rPr>
                <w:rFonts w:ascii="Tahoma" w:hAnsi="Tahoma" w:cs="Tahoma"/>
                <w:sz w:val="18"/>
                <w:szCs w:val="18"/>
              </w:rPr>
            </w:pPr>
            <w:r w:rsidRPr="00484A3F">
              <w:rPr>
                <w:rFonts w:ascii="Tahoma" w:hAnsi="Tahoma" w:cs="Tahoma"/>
                <w:sz w:val="18"/>
                <w:szCs w:val="18"/>
              </w:rPr>
              <w:t>Kościuszki 106</w:t>
            </w:r>
          </w:p>
        </w:tc>
        <w:tc>
          <w:tcPr>
            <w:tcW w:w="1276" w:type="dxa"/>
            <w:vAlign w:val="center"/>
          </w:tcPr>
          <w:p w:rsidR="00E4542E" w:rsidRPr="00484A3F" w:rsidRDefault="00E4542E" w:rsidP="00484A3F">
            <w:pPr>
              <w:spacing w:after="0" w:line="240" w:lineRule="auto"/>
              <w:jc w:val="right"/>
              <w:rPr>
                <w:rFonts w:ascii="Tahoma" w:hAnsi="Tahoma" w:cs="Tahoma"/>
                <w:b/>
                <w:sz w:val="18"/>
                <w:szCs w:val="18"/>
              </w:rPr>
            </w:pPr>
            <w:r w:rsidRPr="00484A3F">
              <w:rPr>
                <w:rFonts w:ascii="Tahoma" w:hAnsi="Tahoma" w:cs="Tahoma"/>
                <w:b/>
                <w:sz w:val="18"/>
                <w:szCs w:val="18"/>
              </w:rPr>
              <w:t>0,00</w:t>
            </w:r>
          </w:p>
        </w:tc>
        <w:tc>
          <w:tcPr>
            <w:tcW w:w="5090" w:type="dxa"/>
            <w:vAlign w:val="center"/>
          </w:tcPr>
          <w:p w:rsidR="00E4542E" w:rsidRPr="00484A3F" w:rsidRDefault="00E4542E" w:rsidP="00484A3F">
            <w:pPr>
              <w:spacing w:after="0" w:line="240" w:lineRule="auto"/>
              <w:rPr>
                <w:rFonts w:ascii="Tahoma" w:hAnsi="Tahoma" w:cs="Tahoma"/>
                <w:b/>
                <w:sz w:val="18"/>
                <w:szCs w:val="18"/>
              </w:rPr>
            </w:pPr>
            <w:r w:rsidRPr="00484A3F">
              <w:rPr>
                <w:rFonts w:ascii="Tahoma" w:hAnsi="Tahoma" w:cs="Tahoma"/>
                <w:b/>
                <w:sz w:val="18"/>
                <w:szCs w:val="18"/>
              </w:rPr>
              <w:t xml:space="preserve">DGNiG/DUA – </w:t>
            </w:r>
            <w:r w:rsidRPr="00484A3F">
              <w:rPr>
                <w:rFonts w:ascii="Tahoma" w:hAnsi="Tahoma" w:cs="Tahoma"/>
                <w:sz w:val="18"/>
                <w:szCs w:val="18"/>
              </w:rPr>
              <w:t>teren Polskiego Związku Działkowców.</w:t>
            </w:r>
          </w:p>
        </w:tc>
        <w:tc>
          <w:tcPr>
            <w:tcW w:w="1288" w:type="dxa"/>
            <w:vAlign w:val="center"/>
          </w:tcPr>
          <w:p w:rsidR="00E4542E" w:rsidRDefault="00E4542E" w:rsidP="00484A3F">
            <w:pPr>
              <w:spacing w:after="0" w:line="240" w:lineRule="auto"/>
              <w:jc w:val="center"/>
              <w:rPr>
                <w:rFonts w:ascii="Tahoma" w:hAnsi="Tahoma" w:cs="Tahoma"/>
                <w:b/>
                <w:color w:val="FF6600"/>
                <w:sz w:val="18"/>
                <w:szCs w:val="18"/>
              </w:rPr>
            </w:pPr>
            <w:r>
              <w:rPr>
                <w:rFonts w:ascii="Tahoma" w:hAnsi="Tahoma" w:cs="Tahoma"/>
                <w:b/>
                <w:color w:val="FF6600"/>
                <w:sz w:val="18"/>
                <w:szCs w:val="18"/>
              </w:rPr>
              <w:t>N</w:t>
            </w:r>
            <w:r w:rsidRPr="00A83524">
              <w:rPr>
                <w:rFonts w:ascii="Tahoma" w:hAnsi="Tahoma" w:cs="Tahoma"/>
                <w:b/>
                <w:color w:val="FF6600"/>
                <w:sz w:val="18"/>
                <w:szCs w:val="18"/>
              </w:rPr>
              <w:t>egatywnie</w:t>
            </w:r>
          </w:p>
          <w:p w:rsidR="00E4542E" w:rsidRPr="00484A3F" w:rsidRDefault="00E4542E" w:rsidP="00484A3F">
            <w:pPr>
              <w:spacing w:after="0" w:line="240" w:lineRule="auto"/>
              <w:jc w:val="center"/>
            </w:pPr>
            <w:r>
              <w:rPr>
                <w:rFonts w:ascii="Tahoma" w:hAnsi="Tahoma" w:cs="Tahoma"/>
                <w:sz w:val="18"/>
                <w:szCs w:val="18"/>
              </w:rPr>
              <w:t xml:space="preserve">Projekt zlokalizowany </w:t>
            </w:r>
            <w:r w:rsidRPr="005C7520">
              <w:rPr>
                <w:rFonts w:ascii="Tahoma" w:hAnsi="Tahoma" w:cs="Tahoma"/>
                <w:sz w:val="18"/>
                <w:szCs w:val="18"/>
              </w:rPr>
              <w:t>na terenie nie należącym do miasta</w:t>
            </w:r>
          </w:p>
        </w:tc>
        <w:tc>
          <w:tcPr>
            <w:tcW w:w="1134" w:type="dxa"/>
            <w:vAlign w:val="center"/>
          </w:tcPr>
          <w:p w:rsidR="00E4542E" w:rsidRPr="00484A3F" w:rsidRDefault="00E4542E" w:rsidP="00484A3F">
            <w:pPr>
              <w:spacing w:after="0" w:line="240" w:lineRule="auto"/>
              <w:jc w:val="center"/>
            </w:pPr>
            <w:r>
              <w:rPr>
                <w:rFonts w:ascii="Tahoma" w:hAnsi="Tahoma" w:cs="Tahoma"/>
                <w:b/>
                <w:color w:val="FF6600"/>
                <w:sz w:val="18"/>
                <w:szCs w:val="18"/>
              </w:rPr>
              <w:t>n</w:t>
            </w:r>
            <w:r w:rsidRPr="00A83524">
              <w:rPr>
                <w:rFonts w:ascii="Tahoma" w:hAnsi="Tahoma" w:cs="Tahoma"/>
                <w:b/>
                <w:color w:val="FF6600"/>
                <w:sz w:val="18"/>
                <w:szCs w:val="18"/>
              </w:rPr>
              <w:t>egatywnie</w:t>
            </w:r>
          </w:p>
        </w:tc>
      </w:tr>
      <w:tr w:rsidR="00E4542E" w:rsidRPr="00484A3F" w:rsidTr="00B27A43">
        <w:trPr>
          <w:trHeight w:val="1065"/>
        </w:trPr>
        <w:tc>
          <w:tcPr>
            <w:tcW w:w="534" w:type="dxa"/>
            <w:vAlign w:val="center"/>
          </w:tcPr>
          <w:p w:rsidR="00E4542E" w:rsidRPr="00484A3F" w:rsidRDefault="00E4542E" w:rsidP="00484A3F">
            <w:pPr>
              <w:spacing w:after="0" w:line="240" w:lineRule="auto"/>
              <w:jc w:val="center"/>
              <w:rPr>
                <w:rFonts w:ascii="Tahoma" w:hAnsi="Tahoma" w:cs="Tahoma"/>
                <w:sz w:val="18"/>
                <w:szCs w:val="18"/>
              </w:rPr>
            </w:pPr>
            <w:r w:rsidRPr="00484A3F">
              <w:rPr>
                <w:rFonts w:ascii="Tahoma" w:hAnsi="Tahoma" w:cs="Tahoma"/>
                <w:sz w:val="18"/>
                <w:szCs w:val="18"/>
              </w:rPr>
              <w:t>23.</w:t>
            </w:r>
          </w:p>
        </w:tc>
        <w:tc>
          <w:tcPr>
            <w:tcW w:w="1417" w:type="dxa"/>
            <w:vAlign w:val="center"/>
          </w:tcPr>
          <w:p w:rsidR="00E4542E" w:rsidRPr="00484A3F" w:rsidRDefault="00E4542E" w:rsidP="00484A3F">
            <w:pPr>
              <w:spacing w:after="0" w:line="240" w:lineRule="auto"/>
              <w:jc w:val="center"/>
              <w:rPr>
                <w:rFonts w:ascii="Tahoma" w:hAnsi="Tahoma" w:cs="Tahoma"/>
                <w:sz w:val="18"/>
                <w:szCs w:val="18"/>
              </w:rPr>
            </w:pPr>
            <w:r w:rsidRPr="00484A3F">
              <w:rPr>
                <w:rFonts w:ascii="Tahoma" w:hAnsi="Tahoma" w:cs="Tahoma"/>
                <w:sz w:val="18"/>
                <w:szCs w:val="18"/>
              </w:rPr>
              <w:t>DSM.3020.147.2016.UM</w:t>
            </w:r>
          </w:p>
        </w:tc>
        <w:tc>
          <w:tcPr>
            <w:tcW w:w="2117" w:type="dxa"/>
            <w:vAlign w:val="center"/>
          </w:tcPr>
          <w:p w:rsidR="00E4542E" w:rsidRPr="00484A3F" w:rsidRDefault="00E4542E" w:rsidP="00484A3F">
            <w:pPr>
              <w:spacing w:after="0" w:line="240" w:lineRule="auto"/>
              <w:jc w:val="both"/>
              <w:rPr>
                <w:rFonts w:ascii="Tahoma" w:hAnsi="Tahoma" w:cs="Tahoma"/>
                <w:sz w:val="18"/>
                <w:szCs w:val="18"/>
              </w:rPr>
            </w:pPr>
            <w:r w:rsidRPr="00484A3F">
              <w:rPr>
                <w:rFonts w:ascii="Tahoma" w:hAnsi="Tahoma" w:cs="Tahoma"/>
                <w:sz w:val="18"/>
                <w:szCs w:val="18"/>
              </w:rPr>
              <w:t>Organizacja ruchu drogowego na skrzyżowaniu</w:t>
            </w:r>
          </w:p>
        </w:tc>
        <w:tc>
          <w:tcPr>
            <w:tcW w:w="1994" w:type="dxa"/>
            <w:vAlign w:val="center"/>
          </w:tcPr>
          <w:p w:rsidR="00E4542E" w:rsidRPr="00484A3F" w:rsidRDefault="00E4542E" w:rsidP="00484A3F">
            <w:pPr>
              <w:spacing w:after="0" w:line="240" w:lineRule="auto"/>
              <w:jc w:val="center"/>
              <w:rPr>
                <w:rFonts w:ascii="Tahoma" w:hAnsi="Tahoma" w:cs="Tahoma"/>
                <w:sz w:val="18"/>
                <w:szCs w:val="18"/>
              </w:rPr>
            </w:pPr>
            <w:r w:rsidRPr="00484A3F">
              <w:rPr>
                <w:rFonts w:ascii="Tahoma" w:hAnsi="Tahoma" w:cs="Tahoma"/>
                <w:sz w:val="18"/>
                <w:szCs w:val="18"/>
              </w:rPr>
              <w:t>Rawska – Łęczycka - Grottgera</w:t>
            </w:r>
          </w:p>
        </w:tc>
        <w:tc>
          <w:tcPr>
            <w:tcW w:w="1276" w:type="dxa"/>
            <w:vAlign w:val="center"/>
          </w:tcPr>
          <w:p w:rsidR="00E4542E" w:rsidRPr="00484A3F" w:rsidRDefault="00E4542E" w:rsidP="00484A3F">
            <w:pPr>
              <w:spacing w:after="0" w:line="240" w:lineRule="auto"/>
              <w:jc w:val="right"/>
              <w:rPr>
                <w:rFonts w:ascii="Tahoma" w:hAnsi="Tahoma" w:cs="Tahoma"/>
                <w:b/>
                <w:sz w:val="18"/>
                <w:szCs w:val="18"/>
              </w:rPr>
            </w:pPr>
            <w:r w:rsidRPr="00484A3F">
              <w:rPr>
                <w:rFonts w:ascii="Tahoma" w:hAnsi="Tahoma" w:cs="Tahoma"/>
                <w:b/>
                <w:sz w:val="18"/>
                <w:szCs w:val="18"/>
              </w:rPr>
              <w:t xml:space="preserve">Do </w:t>
            </w:r>
          </w:p>
          <w:p w:rsidR="00E4542E" w:rsidRPr="00484A3F" w:rsidRDefault="00E4542E" w:rsidP="00484A3F">
            <w:pPr>
              <w:spacing w:after="0" w:line="240" w:lineRule="auto"/>
              <w:jc w:val="right"/>
              <w:rPr>
                <w:rFonts w:ascii="Tahoma" w:hAnsi="Tahoma" w:cs="Tahoma"/>
                <w:b/>
                <w:sz w:val="18"/>
                <w:szCs w:val="18"/>
              </w:rPr>
            </w:pPr>
            <w:r w:rsidRPr="00484A3F">
              <w:rPr>
                <w:rFonts w:ascii="Tahoma" w:hAnsi="Tahoma" w:cs="Tahoma"/>
                <w:b/>
                <w:sz w:val="18"/>
                <w:szCs w:val="18"/>
              </w:rPr>
              <w:t>500.000,00</w:t>
            </w:r>
          </w:p>
        </w:tc>
        <w:tc>
          <w:tcPr>
            <w:tcW w:w="5090" w:type="dxa"/>
            <w:vAlign w:val="center"/>
          </w:tcPr>
          <w:p w:rsidR="00E4542E" w:rsidRPr="00484A3F" w:rsidRDefault="00E4542E" w:rsidP="00484A3F">
            <w:pPr>
              <w:spacing w:after="0" w:line="240" w:lineRule="auto"/>
              <w:rPr>
                <w:rFonts w:ascii="Tahoma" w:hAnsi="Tahoma" w:cs="Tahoma"/>
                <w:sz w:val="18"/>
                <w:szCs w:val="18"/>
              </w:rPr>
            </w:pPr>
            <w:r w:rsidRPr="00484A3F">
              <w:rPr>
                <w:rFonts w:ascii="Tahoma" w:hAnsi="Tahoma" w:cs="Tahoma"/>
                <w:b/>
                <w:sz w:val="18"/>
                <w:szCs w:val="18"/>
              </w:rPr>
              <w:t>DZD</w:t>
            </w:r>
            <w:r w:rsidRPr="00484A3F">
              <w:rPr>
                <w:rFonts w:ascii="Tahoma" w:hAnsi="Tahoma" w:cs="Tahoma"/>
                <w:sz w:val="18"/>
                <w:szCs w:val="18"/>
              </w:rPr>
              <w:t xml:space="preserve"> – koszt zadania przekracza środki budżetu obywatelskiego, koszt około 2mln. Zł., DZD posiada dokumentację techniczną, zadanie ujęte w Planie wieloletnim na lata 2017-2018, przy zwiększeniu finansowania możliwe jest zrealizowanie w 2017r.</w:t>
            </w:r>
          </w:p>
        </w:tc>
        <w:tc>
          <w:tcPr>
            <w:tcW w:w="1288" w:type="dxa"/>
            <w:vAlign w:val="center"/>
          </w:tcPr>
          <w:p w:rsidR="00E4542E" w:rsidRPr="00484A3F" w:rsidRDefault="00E4542E" w:rsidP="00484A3F">
            <w:pPr>
              <w:spacing w:after="0" w:line="240" w:lineRule="auto"/>
              <w:jc w:val="center"/>
            </w:pPr>
            <w:r>
              <w:rPr>
                <w:rFonts w:ascii="Tahoma" w:hAnsi="Tahoma" w:cs="Tahoma"/>
                <w:b/>
                <w:color w:val="FF6600"/>
                <w:sz w:val="18"/>
                <w:szCs w:val="18"/>
              </w:rPr>
              <w:t>n</w:t>
            </w:r>
            <w:r w:rsidRPr="00C87F77">
              <w:rPr>
                <w:rFonts w:ascii="Tahoma" w:hAnsi="Tahoma" w:cs="Tahoma"/>
                <w:b/>
                <w:color w:val="FF6600"/>
                <w:sz w:val="18"/>
                <w:szCs w:val="18"/>
              </w:rPr>
              <w:t>egatywnie</w:t>
            </w:r>
            <w:r>
              <w:rPr>
                <w:rFonts w:ascii="Tahoma" w:hAnsi="Tahoma" w:cs="Tahoma"/>
                <w:b/>
                <w:color w:val="FF6600"/>
                <w:sz w:val="18"/>
                <w:szCs w:val="18"/>
              </w:rPr>
              <w:br/>
            </w:r>
            <w:r>
              <w:rPr>
                <w:rFonts w:ascii="Tahoma" w:hAnsi="Tahoma" w:cs="Tahoma"/>
                <w:sz w:val="18"/>
                <w:szCs w:val="18"/>
              </w:rPr>
              <w:t>k</w:t>
            </w:r>
            <w:r w:rsidRPr="00484A3F">
              <w:rPr>
                <w:rFonts w:ascii="Tahoma" w:hAnsi="Tahoma" w:cs="Tahoma"/>
                <w:sz w:val="18"/>
                <w:szCs w:val="18"/>
              </w:rPr>
              <w:t>oszt zadania przekracza środki budżetu obywatelskiego</w:t>
            </w:r>
          </w:p>
        </w:tc>
        <w:tc>
          <w:tcPr>
            <w:tcW w:w="1134" w:type="dxa"/>
            <w:vAlign w:val="center"/>
          </w:tcPr>
          <w:p w:rsidR="00E4542E" w:rsidRPr="00484A3F" w:rsidRDefault="00E4542E" w:rsidP="00484A3F">
            <w:pPr>
              <w:spacing w:after="0" w:line="240" w:lineRule="auto"/>
              <w:jc w:val="center"/>
            </w:pPr>
            <w:r>
              <w:rPr>
                <w:rFonts w:ascii="Tahoma" w:hAnsi="Tahoma" w:cs="Tahoma"/>
                <w:b/>
                <w:color w:val="FF6600"/>
                <w:sz w:val="18"/>
                <w:szCs w:val="18"/>
              </w:rPr>
              <w:t>n</w:t>
            </w:r>
            <w:r w:rsidRPr="00C87F77">
              <w:rPr>
                <w:rFonts w:ascii="Tahoma" w:hAnsi="Tahoma" w:cs="Tahoma"/>
                <w:b/>
                <w:color w:val="FF6600"/>
                <w:sz w:val="18"/>
                <w:szCs w:val="18"/>
              </w:rPr>
              <w:t>egatywnie</w:t>
            </w:r>
          </w:p>
        </w:tc>
      </w:tr>
      <w:tr w:rsidR="00E4542E" w:rsidRPr="00484A3F" w:rsidTr="00B27A43">
        <w:trPr>
          <w:trHeight w:val="562"/>
        </w:trPr>
        <w:tc>
          <w:tcPr>
            <w:tcW w:w="534" w:type="dxa"/>
            <w:vMerge w:val="restart"/>
            <w:vAlign w:val="center"/>
          </w:tcPr>
          <w:p w:rsidR="00E4542E" w:rsidRPr="00484A3F" w:rsidRDefault="00E4542E" w:rsidP="00484A3F">
            <w:pPr>
              <w:spacing w:after="0" w:line="240" w:lineRule="auto"/>
              <w:jc w:val="center"/>
              <w:rPr>
                <w:rFonts w:ascii="Tahoma" w:hAnsi="Tahoma" w:cs="Tahoma"/>
                <w:sz w:val="18"/>
                <w:szCs w:val="18"/>
              </w:rPr>
            </w:pPr>
            <w:r w:rsidRPr="00484A3F">
              <w:rPr>
                <w:rFonts w:ascii="Tahoma" w:hAnsi="Tahoma" w:cs="Tahoma"/>
                <w:sz w:val="18"/>
                <w:szCs w:val="18"/>
              </w:rPr>
              <w:t>24.</w:t>
            </w:r>
          </w:p>
        </w:tc>
        <w:tc>
          <w:tcPr>
            <w:tcW w:w="1417" w:type="dxa"/>
            <w:vMerge w:val="restart"/>
            <w:vAlign w:val="center"/>
          </w:tcPr>
          <w:p w:rsidR="00E4542E" w:rsidRPr="00484A3F" w:rsidRDefault="00E4542E" w:rsidP="00484A3F">
            <w:pPr>
              <w:spacing w:after="0" w:line="240" w:lineRule="auto"/>
              <w:jc w:val="center"/>
              <w:rPr>
                <w:rFonts w:ascii="Tahoma" w:hAnsi="Tahoma" w:cs="Tahoma"/>
                <w:sz w:val="18"/>
                <w:szCs w:val="18"/>
              </w:rPr>
            </w:pPr>
            <w:r w:rsidRPr="00484A3F">
              <w:rPr>
                <w:rFonts w:ascii="Tahoma" w:hAnsi="Tahoma" w:cs="Tahoma"/>
                <w:sz w:val="18"/>
                <w:szCs w:val="18"/>
              </w:rPr>
              <w:t>DSM.3020.164.2016.UM</w:t>
            </w:r>
          </w:p>
        </w:tc>
        <w:tc>
          <w:tcPr>
            <w:tcW w:w="2117" w:type="dxa"/>
            <w:vMerge w:val="restart"/>
            <w:vAlign w:val="center"/>
          </w:tcPr>
          <w:p w:rsidR="00E4542E" w:rsidRPr="00484A3F" w:rsidRDefault="00E4542E" w:rsidP="00484A3F">
            <w:pPr>
              <w:spacing w:after="0" w:line="240" w:lineRule="auto"/>
              <w:jc w:val="both"/>
              <w:rPr>
                <w:rFonts w:ascii="Tahoma" w:hAnsi="Tahoma" w:cs="Tahoma"/>
                <w:sz w:val="18"/>
                <w:szCs w:val="18"/>
              </w:rPr>
            </w:pPr>
            <w:r w:rsidRPr="00484A3F">
              <w:rPr>
                <w:rFonts w:ascii="Tahoma" w:hAnsi="Tahoma" w:cs="Tahoma"/>
                <w:sz w:val="18"/>
                <w:szCs w:val="18"/>
              </w:rPr>
              <w:t>Budowa pasa rekreacyjno – technicznego. Kontynuacja ciągu rekreacyjnego od osiedla Zatorze w kierunku ulicy Marymonckiej.</w:t>
            </w:r>
          </w:p>
        </w:tc>
        <w:tc>
          <w:tcPr>
            <w:tcW w:w="1994" w:type="dxa"/>
            <w:vMerge w:val="restart"/>
            <w:vAlign w:val="center"/>
          </w:tcPr>
          <w:p w:rsidR="00E4542E" w:rsidRPr="00484A3F" w:rsidRDefault="00E4542E" w:rsidP="00484A3F">
            <w:pPr>
              <w:spacing w:after="0" w:line="240" w:lineRule="auto"/>
              <w:jc w:val="center"/>
              <w:rPr>
                <w:rFonts w:ascii="Tahoma" w:hAnsi="Tahoma" w:cs="Tahoma"/>
                <w:sz w:val="18"/>
                <w:szCs w:val="18"/>
              </w:rPr>
            </w:pPr>
            <w:r w:rsidRPr="00484A3F">
              <w:rPr>
                <w:rFonts w:ascii="Tahoma" w:hAnsi="Tahoma" w:cs="Tahoma"/>
                <w:sz w:val="18"/>
                <w:szCs w:val="18"/>
              </w:rPr>
              <w:t>wzdłuż rzeki Kumieli od Grobli Św. Jerzego do ul. Górnośląskiej</w:t>
            </w:r>
          </w:p>
        </w:tc>
        <w:tc>
          <w:tcPr>
            <w:tcW w:w="1276" w:type="dxa"/>
            <w:vMerge w:val="restart"/>
            <w:vAlign w:val="center"/>
          </w:tcPr>
          <w:p w:rsidR="00E4542E" w:rsidRPr="00484A3F" w:rsidRDefault="00E4542E" w:rsidP="00484A3F">
            <w:pPr>
              <w:spacing w:after="0" w:line="240" w:lineRule="auto"/>
              <w:jc w:val="right"/>
              <w:rPr>
                <w:rFonts w:ascii="Tahoma" w:hAnsi="Tahoma" w:cs="Tahoma"/>
                <w:b/>
                <w:sz w:val="18"/>
                <w:szCs w:val="18"/>
              </w:rPr>
            </w:pPr>
            <w:r w:rsidRPr="00484A3F">
              <w:rPr>
                <w:rFonts w:ascii="Tahoma" w:hAnsi="Tahoma" w:cs="Tahoma"/>
                <w:b/>
                <w:sz w:val="18"/>
                <w:szCs w:val="18"/>
              </w:rPr>
              <w:t>0,00</w:t>
            </w:r>
          </w:p>
        </w:tc>
        <w:tc>
          <w:tcPr>
            <w:tcW w:w="5090" w:type="dxa"/>
            <w:vAlign w:val="center"/>
          </w:tcPr>
          <w:p w:rsidR="00E4542E" w:rsidRPr="00484A3F" w:rsidRDefault="00E4542E" w:rsidP="00484A3F">
            <w:pPr>
              <w:spacing w:after="0" w:line="240" w:lineRule="auto"/>
              <w:rPr>
                <w:rFonts w:ascii="Tahoma" w:hAnsi="Tahoma" w:cs="Tahoma"/>
                <w:b/>
                <w:sz w:val="18"/>
                <w:szCs w:val="18"/>
              </w:rPr>
            </w:pPr>
            <w:r w:rsidRPr="00484A3F">
              <w:rPr>
                <w:rFonts w:ascii="Tahoma" w:hAnsi="Tahoma" w:cs="Tahoma"/>
                <w:b/>
                <w:sz w:val="18"/>
                <w:szCs w:val="18"/>
              </w:rPr>
              <w:t xml:space="preserve">DUA – </w:t>
            </w:r>
            <w:r w:rsidRPr="00484A3F">
              <w:rPr>
                <w:rFonts w:ascii="Tahoma" w:hAnsi="Tahoma" w:cs="Tahoma"/>
                <w:sz w:val="18"/>
                <w:szCs w:val="18"/>
              </w:rPr>
              <w:t>obowiązuje MPZP doliny rzeki Kumieli (plan Nr 27). Jednostka ZP – teren publiczny zieleni urządzonej, ciągi piesze. DUA</w:t>
            </w:r>
            <w:r w:rsidRPr="00484A3F">
              <w:rPr>
                <w:rFonts w:ascii="Tahoma" w:hAnsi="Tahoma" w:cs="Tahoma"/>
                <w:b/>
                <w:sz w:val="18"/>
                <w:szCs w:val="18"/>
              </w:rPr>
              <w:t xml:space="preserve"> nie wnosi uwag.</w:t>
            </w:r>
          </w:p>
        </w:tc>
        <w:tc>
          <w:tcPr>
            <w:tcW w:w="1288" w:type="dxa"/>
            <w:vMerge w:val="restart"/>
            <w:vAlign w:val="center"/>
          </w:tcPr>
          <w:p w:rsidR="00E4542E" w:rsidRPr="00484A3F" w:rsidRDefault="00E4542E" w:rsidP="00525D73">
            <w:pPr>
              <w:spacing w:after="0" w:line="240" w:lineRule="auto"/>
              <w:jc w:val="center"/>
            </w:pPr>
            <w:r>
              <w:rPr>
                <w:rFonts w:ascii="Tahoma" w:hAnsi="Tahoma" w:cs="Tahoma"/>
                <w:b/>
                <w:color w:val="FF6600"/>
                <w:sz w:val="18"/>
                <w:szCs w:val="18"/>
              </w:rPr>
              <w:t>n</w:t>
            </w:r>
            <w:r w:rsidRPr="00C87F77">
              <w:rPr>
                <w:rFonts w:ascii="Tahoma" w:hAnsi="Tahoma" w:cs="Tahoma"/>
                <w:b/>
                <w:color w:val="FF6600"/>
                <w:sz w:val="18"/>
                <w:szCs w:val="18"/>
              </w:rPr>
              <w:t>egatywnie</w:t>
            </w:r>
            <w:r>
              <w:rPr>
                <w:rFonts w:ascii="Tahoma" w:hAnsi="Tahoma" w:cs="Tahoma"/>
                <w:b/>
                <w:color w:val="FF6600"/>
                <w:sz w:val="18"/>
                <w:szCs w:val="18"/>
              </w:rPr>
              <w:br/>
            </w:r>
            <w:r>
              <w:rPr>
                <w:rFonts w:ascii="Tahoma" w:hAnsi="Tahoma" w:cs="Tahoma"/>
                <w:sz w:val="18"/>
                <w:szCs w:val="18"/>
              </w:rPr>
              <w:t>k</w:t>
            </w:r>
            <w:r w:rsidRPr="00484A3F">
              <w:rPr>
                <w:rFonts w:ascii="Tahoma" w:hAnsi="Tahoma" w:cs="Tahoma"/>
                <w:sz w:val="18"/>
                <w:szCs w:val="18"/>
              </w:rPr>
              <w:t>oszt zadania przekracza środki budżetu obywatelskiego</w:t>
            </w:r>
          </w:p>
        </w:tc>
        <w:tc>
          <w:tcPr>
            <w:tcW w:w="1134" w:type="dxa"/>
            <w:vMerge w:val="restart"/>
            <w:vAlign w:val="center"/>
          </w:tcPr>
          <w:p w:rsidR="00E4542E" w:rsidRPr="00484A3F" w:rsidRDefault="00E4542E" w:rsidP="00525D73">
            <w:pPr>
              <w:spacing w:after="0" w:line="240" w:lineRule="auto"/>
              <w:jc w:val="center"/>
            </w:pPr>
            <w:r>
              <w:rPr>
                <w:rFonts w:ascii="Tahoma" w:hAnsi="Tahoma" w:cs="Tahoma"/>
                <w:b/>
                <w:color w:val="FF6600"/>
                <w:sz w:val="18"/>
                <w:szCs w:val="18"/>
              </w:rPr>
              <w:t>n</w:t>
            </w:r>
            <w:r w:rsidRPr="00C87F77">
              <w:rPr>
                <w:rFonts w:ascii="Tahoma" w:hAnsi="Tahoma" w:cs="Tahoma"/>
                <w:b/>
                <w:color w:val="FF6600"/>
                <w:sz w:val="18"/>
                <w:szCs w:val="18"/>
              </w:rPr>
              <w:t>egatywnie</w:t>
            </w:r>
          </w:p>
        </w:tc>
      </w:tr>
      <w:tr w:rsidR="00E4542E" w:rsidRPr="00484A3F" w:rsidTr="00B27A43">
        <w:trPr>
          <w:trHeight w:val="496"/>
        </w:trPr>
        <w:tc>
          <w:tcPr>
            <w:tcW w:w="534" w:type="dxa"/>
            <w:vMerge/>
            <w:vAlign w:val="center"/>
          </w:tcPr>
          <w:p w:rsidR="00E4542E" w:rsidRPr="00484A3F" w:rsidRDefault="00E4542E" w:rsidP="00484A3F">
            <w:pPr>
              <w:spacing w:after="0" w:line="240" w:lineRule="auto"/>
              <w:jc w:val="center"/>
              <w:rPr>
                <w:rFonts w:ascii="Tahoma" w:hAnsi="Tahoma" w:cs="Tahoma"/>
                <w:i/>
                <w:sz w:val="18"/>
                <w:szCs w:val="18"/>
              </w:rPr>
            </w:pPr>
          </w:p>
        </w:tc>
        <w:tc>
          <w:tcPr>
            <w:tcW w:w="1417" w:type="dxa"/>
            <w:vMerge/>
            <w:vAlign w:val="center"/>
          </w:tcPr>
          <w:p w:rsidR="00E4542E" w:rsidRPr="00484A3F" w:rsidRDefault="00E4542E" w:rsidP="00484A3F">
            <w:pPr>
              <w:spacing w:after="0" w:line="240" w:lineRule="auto"/>
              <w:jc w:val="center"/>
              <w:rPr>
                <w:rFonts w:ascii="Tahoma" w:hAnsi="Tahoma" w:cs="Tahoma"/>
                <w:sz w:val="18"/>
                <w:szCs w:val="18"/>
              </w:rPr>
            </w:pPr>
          </w:p>
        </w:tc>
        <w:tc>
          <w:tcPr>
            <w:tcW w:w="2117" w:type="dxa"/>
            <w:vMerge/>
            <w:vAlign w:val="center"/>
          </w:tcPr>
          <w:p w:rsidR="00E4542E" w:rsidRPr="00484A3F" w:rsidRDefault="00E4542E" w:rsidP="00484A3F">
            <w:pPr>
              <w:spacing w:after="0" w:line="240" w:lineRule="auto"/>
              <w:jc w:val="both"/>
              <w:rPr>
                <w:rFonts w:ascii="Tahoma" w:hAnsi="Tahoma" w:cs="Tahoma"/>
                <w:sz w:val="18"/>
                <w:szCs w:val="18"/>
              </w:rPr>
            </w:pPr>
          </w:p>
        </w:tc>
        <w:tc>
          <w:tcPr>
            <w:tcW w:w="1994" w:type="dxa"/>
            <w:vMerge/>
            <w:vAlign w:val="center"/>
          </w:tcPr>
          <w:p w:rsidR="00E4542E" w:rsidRPr="00484A3F" w:rsidRDefault="00E4542E" w:rsidP="00484A3F">
            <w:pPr>
              <w:spacing w:after="0" w:line="240" w:lineRule="auto"/>
              <w:jc w:val="center"/>
              <w:rPr>
                <w:rFonts w:ascii="Tahoma" w:hAnsi="Tahoma" w:cs="Tahoma"/>
                <w:sz w:val="18"/>
                <w:szCs w:val="18"/>
              </w:rPr>
            </w:pPr>
          </w:p>
        </w:tc>
        <w:tc>
          <w:tcPr>
            <w:tcW w:w="1276" w:type="dxa"/>
            <w:vMerge/>
            <w:vAlign w:val="center"/>
          </w:tcPr>
          <w:p w:rsidR="00E4542E" w:rsidRPr="00484A3F" w:rsidRDefault="00E4542E" w:rsidP="00484A3F">
            <w:pPr>
              <w:spacing w:after="0" w:line="240" w:lineRule="auto"/>
              <w:jc w:val="right"/>
              <w:rPr>
                <w:rFonts w:ascii="Tahoma" w:hAnsi="Tahoma" w:cs="Tahoma"/>
                <w:b/>
                <w:sz w:val="16"/>
                <w:szCs w:val="16"/>
              </w:rPr>
            </w:pPr>
          </w:p>
        </w:tc>
        <w:tc>
          <w:tcPr>
            <w:tcW w:w="5090" w:type="dxa"/>
            <w:vAlign w:val="center"/>
          </w:tcPr>
          <w:p w:rsidR="00E4542E" w:rsidRPr="00484A3F" w:rsidRDefault="00E4542E" w:rsidP="00484A3F">
            <w:pPr>
              <w:spacing w:after="0" w:line="240" w:lineRule="auto"/>
              <w:rPr>
                <w:rFonts w:ascii="Tahoma" w:hAnsi="Tahoma" w:cs="Tahoma"/>
                <w:sz w:val="18"/>
                <w:szCs w:val="18"/>
              </w:rPr>
            </w:pPr>
            <w:r w:rsidRPr="00484A3F">
              <w:rPr>
                <w:rFonts w:ascii="Tahoma" w:hAnsi="Tahoma" w:cs="Tahoma"/>
                <w:b/>
                <w:sz w:val="18"/>
                <w:szCs w:val="18"/>
              </w:rPr>
              <w:t xml:space="preserve">RGK – </w:t>
            </w:r>
            <w:r w:rsidRPr="00B9352F">
              <w:rPr>
                <w:rFonts w:ascii="Tahoma" w:hAnsi="Tahoma" w:cs="Tahoma"/>
                <w:b/>
                <w:color w:val="FF6600"/>
                <w:sz w:val="18"/>
                <w:szCs w:val="18"/>
              </w:rPr>
              <w:t>negatywnie</w:t>
            </w:r>
            <w:r w:rsidRPr="00484A3F">
              <w:rPr>
                <w:rFonts w:ascii="Tahoma" w:hAnsi="Tahoma" w:cs="Tahoma"/>
                <w:b/>
                <w:sz w:val="18"/>
                <w:szCs w:val="18"/>
              </w:rPr>
              <w:t xml:space="preserve">. </w:t>
            </w:r>
            <w:r w:rsidRPr="00484A3F">
              <w:rPr>
                <w:rFonts w:ascii="Tahoma" w:hAnsi="Tahoma" w:cs="Tahoma"/>
                <w:sz w:val="18"/>
                <w:szCs w:val="18"/>
              </w:rPr>
              <w:t>Koszt zadania to ponad 2mlnzł. + bieżące coroczne utrzymanie.</w:t>
            </w:r>
          </w:p>
        </w:tc>
        <w:tc>
          <w:tcPr>
            <w:tcW w:w="1288" w:type="dxa"/>
            <w:vMerge/>
            <w:vAlign w:val="center"/>
          </w:tcPr>
          <w:p w:rsidR="00E4542E" w:rsidRPr="00484A3F" w:rsidRDefault="00E4542E" w:rsidP="00484A3F">
            <w:pPr>
              <w:spacing w:after="0" w:line="240" w:lineRule="auto"/>
              <w:jc w:val="center"/>
            </w:pPr>
          </w:p>
        </w:tc>
        <w:tc>
          <w:tcPr>
            <w:tcW w:w="1134" w:type="dxa"/>
            <w:vMerge/>
            <w:vAlign w:val="center"/>
          </w:tcPr>
          <w:p w:rsidR="00E4542E" w:rsidRPr="00484A3F" w:rsidRDefault="00E4542E" w:rsidP="00484A3F">
            <w:pPr>
              <w:spacing w:after="0" w:line="240" w:lineRule="auto"/>
              <w:jc w:val="center"/>
            </w:pPr>
          </w:p>
        </w:tc>
      </w:tr>
      <w:tr w:rsidR="00E4542E" w:rsidRPr="00484A3F" w:rsidTr="00B27A43">
        <w:trPr>
          <w:trHeight w:val="977"/>
        </w:trPr>
        <w:tc>
          <w:tcPr>
            <w:tcW w:w="534" w:type="dxa"/>
            <w:vMerge/>
            <w:vAlign w:val="center"/>
          </w:tcPr>
          <w:p w:rsidR="00E4542E" w:rsidRPr="00484A3F" w:rsidRDefault="00E4542E" w:rsidP="00484A3F">
            <w:pPr>
              <w:spacing w:after="0" w:line="240" w:lineRule="auto"/>
              <w:jc w:val="center"/>
              <w:rPr>
                <w:rFonts w:ascii="Tahoma" w:hAnsi="Tahoma" w:cs="Tahoma"/>
                <w:i/>
                <w:sz w:val="18"/>
                <w:szCs w:val="18"/>
              </w:rPr>
            </w:pPr>
          </w:p>
        </w:tc>
        <w:tc>
          <w:tcPr>
            <w:tcW w:w="1417" w:type="dxa"/>
            <w:vMerge/>
            <w:vAlign w:val="center"/>
          </w:tcPr>
          <w:p w:rsidR="00E4542E" w:rsidRPr="00484A3F" w:rsidRDefault="00E4542E" w:rsidP="00484A3F">
            <w:pPr>
              <w:spacing w:after="0" w:line="240" w:lineRule="auto"/>
              <w:jc w:val="center"/>
              <w:rPr>
                <w:rFonts w:ascii="Tahoma" w:hAnsi="Tahoma" w:cs="Tahoma"/>
                <w:color w:val="FF0000"/>
                <w:sz w:val="16"/>
                <w:szCs w:val="16"/>
              </w:rPr>
            </w:pPr>
          </w:p>
        </w:tc>
        <w:tc>
          <w:tcPr>
            <w:tcW w:w="2117" w:type="dxa"/>
            <w:vMerge/>
            <w:vAlign w:val="center"/>
          </w:tcPr>
          <w:p w:rsidR="00E4542E" w:rsidRPr="00484A3F" w:rsidRDefault="00E4542E" w:rsidP="00484A3F">
            <w:pPr>
              <w:spacing w:after="0" w:line="240" w:lineRule="auto"/>
              <w:jc w:val="both"/>
              <w:rPr>
                <w:rFonts w:ascii="Tahoma" w:hAnsi="Tahoma" w:cs="Tahoma"/>
                <w:color w:val="FF0000"/>
                <w:sz w:val="16"/>
                <w:szCs w:val="16"/>
              </w:rPr>
            </w:pPr>
          </w:p>
        </w:tc>
        <w:tc>
          <w:tcPr>
            <w:tcW w:w="1994" w:type="dxa"/>
            <w:vMerge/>
            <w:vAlign w:val="center"/>
          </w:tcPr>
          <w:p w:rsidR="00E4542E" w:rsidRPr="00484A3F" w:rsidRDefault="00E4542E" w:rsidP="00484A3F">
            <w:pPr>
              <w:spacing w:after="0" w:line="240" w:lineRule="auto"/>
              <w:jc w:val="center"/>
              <w:rPr>
                <w:rFonts w:ascii="Tahoma" w:hAnsi="Tahoma" w:cs="Tahoma"/>
                <w:color w:val="FF0000"/>
                <w:sz w:val="16"/>
                <w:szCs w:val="16"/>
              </w:rPr>
            </w:pPr>
          </w:p>
        </w:tc>
        <w:tc>
          <w:tcPr>
            <w:tcW w:w="1276" w:type="dxa"/>
            <w:vMerge/>
            <w:vAlign w:val="center"/>
          </w:tcPr>
          <w:p w:rsidR="00E4542E" w:rsidRPr="00484A3F" w:rsidRDefault="00E4542E" w:rsidP="00484A3F">
            <w:pPr>
              <w:spacing w:after="0" w:line="240" w:lineRule="auto"/>
              <w:jc w:val="right"/>
              <w:rPr>
                <w:rFonts w:ascii="Tahoma" w:hAnsi="Tahoma" w:cs="Tahoma"/>
                <w:b/>
                <w:color w:val="FF0000"/>
                <w:sz w:val="16"/>
                <w:szCs w:val="16"/>
              </w:rPr>
            </w:pPr>
          </w:p>
        </w:tc>
        <w:tc>
          <w:tcPr>
            <w:tcW w:w="5090" w:type="dxa"/>
            <w:vAlign w:val="center"/>
          </w:tcPr>
          <w:p w:rsidR="00E4542E" w:rsidRPr="00484A3F" w:rsidRDefault="00E4542E" w:rsidP="00484A3F">
            <w:pPr>
              <w:spacing w:after="0" w:line="240" w:lineRule="auto"/>
              <w:rPr>
                <w:rFonts w:ascii="Tahoma" w:hAnsi="Tahoma" w:cs="Tahoma"/>
                <w:b/>
                <w:color w:val="FF0000"/>
                <w:sz w:val="16"/>
                <w:szCs w:val="16"/>
              </w:rPr>
            </w:pPr>
            <w:r w:rsidRPr="00484A3F">
              <w:rPr>
                <w:rFonts w:ascii="Tahoma" w:hAnsi="Tahoma" w:cs="Tahoma"/>
                <w:b/>
                <w:sz w:val="18"/>
                <w:szCs w:val="18"/>
              </w:rPr>
              <w:t xml:space="preserve">DI – </w:t>
            </w:r>
            <w:r w:rsidRPr="00484A3F">
              <w:rPr>
                <w:rFonts w:ascii="Tahoma" w:hAnsi="Tahoma" w:cs="Tahoma"/>
                <w:sz w:val="18"/>
                <w:szCs w:val="18"/>
              </w:rPr>
              <w:t>koszt budowy pasa rekreacyjno – technicznego o dł. 825m (ścieżka rowerowa, chodnik, mała architektura, oświetlenie) wzdłuż rzeki Kumieli od Grobli Św. Jerzego do ul. Górnośląskiej wynosi 2.185.735zł. (zgodnie z kosztorysem inwestorskim z 2009 r. i po uwzględnieniu średniorocznych wskaźników cen towarów i usług konsumpcyjnych w latach 2010 – 2016). Ponadto ponieważ pozwolenie na budowę straciło ważność dokumentacja projektowa z 2009 r. wymaga aktualizacji. Koszt aktualizacji ok. 50.000zł. Łącznie koszt opracowania dokumentacji i wykonania robót budowlanych wynosi ok. 2,24mlnzł. Oczywiście nowa infrastruktura wymagać będzie corocznych nakładów na bieżące utrzymanie.</w:t>
            </w:r>
          </w:p>
        </w:tc>
        <w:tc>
          <w:tcPr>
            <w:tcW w:w="1288" w:type="dxa"/>
            <w:vMerge/>
            <w:vAlign w:val="center"/>
          </w:tcPr>
          <w:p w:rsidR="00E4542E" w:rsidRPr="00484A3F" w:rsidRDefault="00E4542E" w:rsidP="00484A3F">
            <w:pPr>
              <w:spacing w:after="0" w:line="240" w:lineRule="auto"/>
              <w:jc w:val="center"/>
            </w:pPr>
          </w:p>
        </w:tc>
        <w:tc>
          <w:tcPr>
            <w:tcW w:w="1134" w:type="dxa"/>
            <w:vMerge/>
            <w:vAlign w:val="center"/>
          </w:tcPr>
          <w:p w:rsidR="00E4542E" w:rsidRPr="00484A3F" w:rsidRDefault="00E4542E" w:rsidP="00484A3F">
            <w:pPr>
              <w:spacing w:after="0" w:line="240" w:lineRule="auto"/>
              <w:jc w:val="center"/>
            </w:pPr>
          </w:p>
        </w:tc>
      </w:tr>
      <w:tr w:rsidR="00E4542E" w:rsidRPr="00484A3F" w:rsidTr="00B27A43">
        <w:trPr>
          <w:trHeight w:val="625"/>
        </w:trPr>
        <w:tc>
          <w:tcPr>
            <w:tcW w:w="534" w:type="dxa"/>
            <w:vMerge w:val="restart"/>
            <w:vAlign w:val="center"/>
          </w:tcPr>
          <w:p w:rsidR="00E4542E" w:rsidRPr="00484A3F" w:rsidRDefault="00E4542E" w:rsidP="00484A3F">
            <w:pPr>
              <w:spacing w:after="0" w:line="240" w:lineRule="auto"/>
              <w:jc w:val="center"/>
              <w:rPr>
                <w:rFonts w:ascii="Tahoma" w:hAnsi="Tahoma" w:cs="Tahoma"/>
                <w:sz w:val="18"/>
                <w:szCs w:val="18"/>
              </w:rPr>
            </w:pPr>
            <w:r w:rsidRPr="00484A3F">
              <w:rPr>
                <w:rFonts w:ascii="Tahoma" w:hAnsi="Tahoma" w:cs="Tahoma"/>
                <w:sz w:val="18"/>
                <w:szCs w:val="18"/>
              </w:rPr>
              <w:t>25.</w:t>
            </w:r>
          </w:p>
        </w:tc>
        <w:tc>
          <w:tcPr>
            <w:tcW w:w="1417" w:type="dxa"/>
            <w:vMerge w:val="restart"/>
            <w:vAlign w:val="center"/>
          </w:tcPr>
          <w:p w:rsidR="00E4542E" w:rsidRPr="00484A3F" w:rsidRDefault="00E4542E" w:rsidP="00484A3F">
            <w:pPr>
              <w:spacing w:after="0" w:line="240" w:lineRule="auto"/>
              <w:jc w:val="center"/>
              <w:rPr>
                <w:rFonts w:ascii="Tahoma" w:hAnsi="Tahoma" w:cs="Tahoma"/>
                <w:i/>
                <w:sz w:val="18"/>
                <w:szCs w:val="18"/>
              </w:rPr>
            </w:pPr>
            <w:r w:rsidRPr="00484A3F">
              <w:rPr>
                <w:rFonts w:ascii="Tahoma" w:hAnsi="Tahoma" w:cs="Tahoma"/>
                <w:sz w:val="18"/>
                <w:szCs w:val="18"/>
              </w:rPr>
              <w:t>DSM.3020.169.2016.UM</w:t>
            </w:r>
          </w:p>
        </w:tc>
        <w:tc>
          <w:tcPr>
            <w:tcW w:w="2117" w:type="dxa"/>
            <w:vMerge w:val="restart"/>
            <w:vAlign w:val="center"/>
          </w:tcPr>
          <w:p w:rsidR="00E4542E" w:rsidRPr="00484A3F" w:rsidRDefault="00E4542E" w:rsidP="00484A3F">
            <w:pPr>
              <w:spacing w:after="0" w:line="240" w:lineRule="auto"/>
              <w:jc w:val="center"/>
              <w:rPr>
                <w:rFonts w:ascii="Tahoma" w:hAnsi="Tahoma" w:cs="Tahoma"/>
                <w:i/>
                <w:sz w:val="18"/>
                <w:szCs w:val="18"/>
              </w:rPr>
            </w:pPr>
            <w:r w:rsidRPr="00484A3F">
              <w:rPr>
                <w:rFonts w:ascii="Tahoma" w:hAnsi="Tahoma" w:cs="Tahoma"/>
                <w:sz w:val="18"/>
                <w:szCs w:val="18"/>
              </w:rPr>
              <w:t>Budowa przystanku autobusowego dla rejsów dalekobieżnych (obsługiwanych przez firmy inne niż PKS)</w:t>
            </w:r>
          </w:p>
        </w:tc>
        <w:tc>
          <w:tcPr>
            <w:tcW w:w="1994" w:type="dxa"/>
            <w:vMerge w:val="restart"/>
            <w:vAlign w:val="center"/>
          </w:tcPr>
          <w:p w:rsidR="00E4542E" w:rsidRPr="00484A3F" w:rsidRDefault="00E4542E" w:rsidP="00484A3F">
            <w:pPr>
              <w:spacing w:after="0" w:line="240" w:lineRule="auto"/>
              <w:jc w:val="center"/>
              <w:rPr>
                <w:rFonts w:ascii="Tahoma" w:hAnsi="Tahoma" w:cs="Tahoma"/>
                <w:i/>
                <w:sz w:val="18"/>
                <w:szCs w:val="18"/>
              </w:rPr>
            </w:pPr>
            <w:r w:rsidRPr="00484A3F">
              <w:rPr>
                <w:rFonts w:ascii="Tahoma" w:hAnsi="Tahoma" w:cs="Tahoma"/>
                <w:sz w:val="18"/>
                <w:szCs w:val="18"/>
              </w:rPr>
              <w:t>Aleja Grunwaldzka lub sąsiedztwo dworca autobusowego</w:t>
            </w:r>
          </w:p>
        </w:tc>
        <w:tc>
          <w:tcPr>
            <w:tcW w:w="1276" w:type="dxa"/>
            <w:vMerge w:val="restart"/>
            <w:vAlign w:val="center"/>
          </w:tcPr>
          <w:p w:rsidR="00E4542E" w:rsidRPr="00484A3F" w:rsidRDefault="00E4542E" w:rsidP="00484A3F">
            <w:pPr>
              <w:spacing w:after="0" w:line="240" w:lineRule="auto"/>
              <w:jc w:val="right"/>
              <w:rPr>
                <w:rFonts w:ascii="Tahoma" w:hAnsi="Tahoma" w:cs="Tahoma"/>
                <w:b/>
                <w:sz w:val="18"/>
                <w:szCs w:val="18"/>
              </w:rPr>
            </w:pPr>
            <w:r w:rsidRPr="00484A3F">
              <w:rPr>
                <w:rFonts w:ascii="Tahoma" w:hAnsi="Tahoma" w:cs="Tahoma"/>
                <w:b/>
                <w:sz w:val="18"/>
                <w:szCs w:val="18"/>
              </w:rPr>
              <w:t>0,00</w:t>
            </w:r>
          </w:p>
        </w:tc>
        <w:tc>
          <w:tcPr>
            <w:tcW w:w="5090" w:type="dxa"/>
            <w:vAlign w:val="center"/>
          </w:tcPr>
          <w:p w:rsidR="00E4542E" w:rsidRPr="00484A3F" w:rsidRDefault="00E4542E" w:rsidP="00484A3F">
            <w:pPr>
              <w:spacing w:after="0" w:line="240" w:lineRule="auto"/>
              <w:rPr>
                <w:rFonts w:ascii="Tahoma" w:hAnsi="Tahoma" w:cs="Tahoma"/>
                <w:sz w:val="18"/>
                <w:szCs w:val="18"/>
              </w:rPr>
            </w:pPr>
            <w:r w:rsidRPr="00484A3F">
              <w:rPr>
                <w:rFonts w:ascii="Tahoma" w:hAnsi="Tahoma" w:cs="Tahoma"/>
                <w:b/>
                <w:sz w:val="18"/>
                <w:szCs w:val="18"/>
              </w:rPr>
              <w:t xml:space="preserve">DUA – </w:t>
            </w:r>
            <w:r w:rsidRPr="00484A3F">
              <w:rPr>
                <w:rFonts w:ascii="Tahoma" w:hAnsi="Tahoma" w:cs="Tahoma"/>
                <w:sz w:val="18"/>
                <w:szCs w:val="18"/>
              </w:rPr>
              <w:t>brak lokalizacji miejsca przystanku uniemożliwia weryfikację z MPZP.</w:t>
            </w:r>
          </w:p>
        </w:tc>
        <w:tc>
          <w:tcPr>
            <w:tcW w:w="1288" w:type="dxa"/>
            <w:vMerge w:val="restart"/>
            <w:vAlign w:val="center"/>
          </w:tcPr>
          <w:p w:rsidR="00E4542E" w:rsidRPr="00484A3F" w:rsidRDefault="00E4542E" w:rsidP="00484A3F">
            <w:pPr>
              <w:spacing w:after="0" w:line="240" w:lineRule="auto"/>
              <w:jc w:val="center"/>
            </w:pPr>
            <w:r>
              <w:rPr>
                <w:rFonts w:ascii="Tahoma" w:hAnsi="Tahoma" w:cs="Tahoma"/>
                <w:b/>
                <w:color w:val="FF6600"/>
                <w:sz w:val="18"/>
                <w:szCs w:val="18"/>
              </w:rPr>
              <w:t>n</w:t>
            </w:r>
            <w:r w:rsidRPr="00C87F77">
              <w:rPr>
                <w:rFonts w:ascii="Tahoma" w:hAnsi="Tahoma" w:cs="Tahoma"/>
                <w:b/>
                <w:color w:val="FF6600"/>
                <w:sz w:val="18"/>
                <w:szCs w:val="18"/>
              </w:rPr>
              <w:t>egatywnie</w:t>
            </w:r>
            <w:r w:rsidRPr="00484A3F">
              <w:rPr>
                <w:rFonts w:ascii="Tahoma" w:hAnsi="Tahoma" w:cs="Tahoma"/>
                <w:sz w:val="18"/>
                <w:szCs w:val="18"/>
              </w:rPr>
              <w:t xml:space="preserve"> </w:t>
            </w:r>
            <w:r>
              <w:rPr>
                <w:rFonts w:ascii="Tahoma" w:hAnsi="Tahoma" w:cs="Tahoma"/>
                <w:sz w:val="18"/>
                <w:szCs w:val="18"/>
              </w:rPr>
              <w:t>projekt nie należy do zadań</w:t>
            </w:r>
            <w:r w:rsidRPr="00484A3F">
              <w:rPr>
                <w:rFonts w:ascii="Tahoma" w:hAnsi="Tahoma" w:cs="Tahoma"/>
                <w:sz w:val="18"/>
                <w:szCs w:val="18"/>
              </w:rPr>
              <w:t xml:space="preserve"> Gminy</w:t>
            </w:r>
          </w:p>
        </w:tc>
        <w:tc>
          <w:tcPr>
            <w:tcW w:w="1134" w:type="dxa"/>
            <w:vMerge w:val="restart"/>
            <w:vAlign w:val="center"/>
          </w:tcPr>
          <w:p w:rsidR="00E4542E" w:rsidRPr="00484A3F" w:rsidRDefault="00E4542E" w:rsidP="00484A3F">
            <w:pPr>
              <w:spacing w:after="0" w:line="240" w:lineRule="auto"/>
              <w:jc w:val="center"/>
            </w:pPr>
            <w:r>
              <w:rPr>
                <w:rFonts w:ascii="Tahoma" w:hAnsi="Tahoma" w:cs="Tahoma"/>
                <w:b/>
                <w:color w:val="FF6600"/>
                <w:sz w:val="18"/>
                <w:szCs w:val="18"/>
              </w:rPr>
              <w:t>N</w:t>
            </w:r>
            <w:r w:rsidRPr="00C87F77">
              <w:rPr>
                <w:rFonts w:ascii="Tahoma" w:hAnsi="Tahoma" w:cs="Tahoma"/>
                <w:b/>
                <w:color w:val="FF6600"/>
                <w:sz w:val="18"/>
                <w:szCs w:val="18"/>
              </w:rPr>
              <w:t>egatywnie</w:t>
            </w:r>
            <w:r>
              <w:rPr>
                <w:rFonts w:ascii="Tahoma" w:hAnsi="Tahoma" w:cs="Tahoma"/>
                <w:b/>
                <w:color w:val="FF6600"/>
                <w:sz w:val="18"/>
                <w:szCs w:val="18"/>
              </w:rPr>
              <w:t>[-</w:t>
            </w:r>
          </w:p>
        </w:tc>
      </w:tr>
      <w:tr w:rsidR="00E4542E" w:rsidRPr="00484A3F" w:rsidTr="00B27A43">
        <w:trPr>
          <w:trHeight w:val="719"/>
        </w:trPr>
        <w:tc>
          <w:tcPr>
            <w:tcW w:w="534" w:type="dxa"/>
            <w:vMerge/>
            <w:vAlign w:val="center"/>
          </w:tcPr>
          <w:p w:rsidR="00E4542E" w:rsidRPr="00484A3F" w:rsidRDefault="00E4542E" w:rsidP="00484A3F">
            <w:pPr>
              <w:spacing w:after="0" w:line="240" w:lineRule="auto"/>
              <w:jc w:val="center"/>
              <w:rPr>
                <w:rFonts w:ascii="Tahoma" w:hAnsi="Tahoma" w:cs="Tahoma"/>
                <w:i/>
                <w:sz w:val="18"/>
                <w:szCs w:val="18"/>
              </w:rPr>
            </w:pPr>
          </w:p>
        </w:tc>
        <w:tc>
          <w:tcPr>
            <w:tcW w:w="1417" w:type="dxa"/>
            <w:vMerge/>
            <w:vAlign w:val="center"/>
          </w:tcPr>
          <w:p w:rsidR="00E4542E" w:rsidRPr="00484A3F" w:rsidRDefault="00E4542E" w:rsidP="00484A3F">
            <w:pPr>
              <w:spacing w:after="0" w:line="240" w:lineRule="auto"/>
              <w:jc w:val="center"/>
              <w:rPr>
                <w:rFonts w:ascii="Tahoma" w:hAnsi="Tahoma" w:cs="Tahoma"/>
                <w:sz w:val="18"/>
                <w:szCs w:val="18"/>
              </w:rPr>
            </w:pPr>
          </w:p>
        </w:tc>
        <w:tc>
          <w:tcPr>
            <w:tcW w:w="2117" w:type="dxa"/>
            <w:vMerge/>
            <w:vAlign w:val="center"/>
          </w:tcPr>
          <w:p w:rsidR="00E4542E" w:rsidRPr="00484A3F" w:rsidRDefault="00E4542E" w:rsidP="00484A3F">
            <w:pPr>
              <w:spacing w:after="0" w:line="240" w:lineRule="auto"/>
              <w:jc w:val="center"/>
              <w:rPr>
                <w:rFonts w:ascii="Tahoma" w:hAnsi="Tahoma" w:cs="Tahoma"/>
                <w:sz w:val="18"/>
                <w:szCs w:val="18"/>
              </w:rPr>
            </w:pPr>
          </w:p>
        </w:tc>
        <w:tc>
          <w:tcPr>
            <w:tcW w:w="1994" w:type="dxa"/>
            <w:vMerge/>
            <w:vAlign w:val="center"/>
          </w:tcPr>
          <w:p w:rsidR="00E4542E" w:rsidRPr="00484A3F" w:rsidRDefault="00E4542E" w:rsidP="00484A3F">
            <w:pPr>
              <w:spacing w:after="0" w:line="240" w:lineRule="auto"/>
              <w:jc w:val="center"/>
              <w:rPr>
                <w:rFonts w:ascii="Tahoma" w:hAnsi="Tahoma" w:cs="Tahoma"/>
                <w:sz w:val="18"/>
                <w:szCs w:val="18"/>
              </w:rPr>
            </w:pPr>
          </w:p>
        </w:tc>
        <w:tc>
          <w:tcPr>
            <w:tcW w:w="1276" w:type="dxa"/>
            <w:vMerge/>
            <w:vAlign w:val="center"/>
          </w:tcPr>
          <w:p w:rsidR="00E4542E" w:rsidRPr="00484A3F" w:rsidRDefault="00E4542E" w:rsidP="00484A3F">
            <w:pPr>
              <w:spacing w:after="0" w:line="240" w:lineRule="auto"/>
              <w:jc w:val="right"/>
              <w:rPr>
                <w:rFonts w:ascii="Tahoma" w:hAnsi="Tahoma" w:cs="Tahoma"/>
                <w:i/>
                <w:sz w:val="18"/>
                <w:szCs w:val="18"/>
              </w:rPr>
            </w:pPr>
          </w:p>
        </w:tc>
        <w:tc>
          <w:tcPr>
            <w:tcW w:w="5090" w:type="dxa"/>
            <w:vAlign w:val="center"/>
          </w:tcPr>
          <w:p w:rsidR="00E4542E" w:rsidRPr="00484A3F" w:rsidRDefault="00E4542E" w:rsidP="00484A3F">
            <w:pPr>
              <w:spacing w:after="0" w:line="240" w:lineRule="auto"/>
              <w:rPr>
                <w:rFonts w:ascii="Tahoma" w:hAnsi="Tahoma" w:cs="Tahoma"/>
                <w:b/>
                <w:sz w:val="18"/>
                <w:szCs w:val="18"/>
              </w:rPr>
            </w:pPr>
            <w:r w:rsidRPr="00484A3F">
              <w:rPr>
                <w:rFonts w:ascii="Tahoma" w:hAnsi="Tahoma" w:cs="Tahoma"/>
                <w:b/>
                <w:sz w:val="18"/>
                <w:szCs w:val="18"/>
              </w:rPr>
              <w:t xml:space="preserve">DZD – </w:t>
            </w:r>
            <w:r w:rsidRPr="00C05418">
              <w:rPr>
                <w:rFonts w:ascii="Tahoma" w:hAnsi="Tahoma" w:cs="Tahoma"/>
                <w:b/>
                <w:color w:val="FF6600"/>
                <w:sz w:val="18"/>
                <w:szCs w:val="18"/>
              </w:rPr>
              <w:t>negatywnie</w:t>
            </w:r>
            <w:r w:rsidRPr="00484A3F">
              <w:rPr>
                <w:rFonts w:ascii="Tahoma" w:hAnsi="Tahoma" w:cs="Tahoma"/>
                <w:b/>
                <w:sz w:val="18"/>
                <w:szCs w:val="18"/>
              </w:rPr>
              <w:t xml:space="preserve">. </w:t>
            </w:r>
            <w:r w:rsidRPr="00484A3F">
              <w:rPr>
                <w:rFonts w:ascii="Tahoma" w:hAnsi="Tahoma" w:cs="Tahoma"/>
                <w:sz w:val="18"/>
                <w:szCs w:val="18"/>
              </w:rPr>
              <w:t>Nie jest to zadanie Gminy, przewoźnicy mogą korzystać z istniejących przystanków po uzgodnieniu z ZKM</w:t>
            </w:r>
          </w:p>
        </w:tc>
        <w:tc>
          <w:tcPr>
            <w:tcW w:w="1288" w:type="dxa"/>
            <w:vMerge/>
            <w:vAlign w:val="center"/>
          </w:tcPr>
          <w:p w:rsidR="00E4542E" w:rsidRPr="00484A3F" w:rsidRDefault="00E4542E" w:rsidP="00484A3F">
            <w:pPr>
              <w:spacing w:after="0" w:line="240" w:lineRule="auto"/>
              <w:jc w:val="center"/>
            </w:pPr>
          </w:p>
        </w:tc>
        <w:tc>
          <w:tcPr>
            <w:tcW w:w="1134" w:type="dxa"/>
            <w:vMerge/>
            <w:vAlign w:val="center"/>
          </w:tcPr>
          <w:p w:rsidR="00E4542E" w:rsidRPr="00484A3F" w:rsidRDefault="00E4542E" w:rsidP="00484A3F">
            <w:pPr>
              <w:spacing w:after="0" w:line="240" w:lineRule="auto"/>
              <w:jc w:val="center"/>
            </w:pPr>
          </w:p>
        </w:tc>
      </w:tr>
      <w:tr w:rsidR="00E4542E" w:rsidRPr="00484A3F" w:rsidTr="00B27A43">
        <w:trPr>
          <w:trHeight w:val="977"/>
        </w:trPr>
        <w:tc>
          <w:tcPr>
            <w:tcW w:w="534" w:type="dxa"/>
            <w:vMerge w:val="restart"/>
            <w:vAlign w:val="center"/>
          </w:tcPr>
          <w:p w:rsidR="00E4542E" w:rsidRPr="00484A3F" w:rsidRDefault="00E4542E" w:rsidP="00484A3F">
            <w:pPr>
              <w:spacing w:after="0" w:line="240" w:lineRule="auto"/>
              <w:jc w:val="center"/>
              <w:rPr>
                <w:rFonts w:ascii="Tahoma" w:hAnsi="Tahoma" w:cs="Tahoma"/>
                <w:i/>
                <w:sz w:val="18"/>
                <w:szCs w:val="18"/>
              </w:rPr>
            </w:pPr>
          </w:p>
          <w:p w:rsidR="00E4542E" w:rsidRPr="00484A3F" w:rsidRDefault="00E4542E" w:rsidP="00484A3F">
            <w:pPr>
              <w:spacing w:after="0" w:line="240" w:lineRule="auto"/>
              <w:jc w:val="center"/>
              <w:rPr>
                <w:rFonts w:ascii="Tahoma" w:hAnsi="Tahoma" w:cs="Tahoma"/>
                <w:sz w:val="18"/>
                <w:szCs w:val="18"/>
              </w:rPr>
            </w:pPr>
            <w:r w:rsidRPr="00484A3F">
              <w:rPr>
                <w:rFonts w:ascii="Tahoma" w:hAnsi="Tahoma" w:cs="Tahoma"/>
                <w:sz w:val="18"/>
                <w:szCs w:val="18"/>
              </w:rPr>
              <w:t>2</w:t>
            </w:r>
            <w:r>
              <w:rPr>
                <w:rFonts w:ascii="Tahoma" w:hAnsi="Tahoma" w:cs="Tahoma"/>
                <w:sz w:val="18"/>
                <w:szCs w:val="18"/>
              </w:rPr>
              <w:t>6</w:t>
            </w:r>
            <w:r w:rsidRPr="00484A3F">
              <w:rPr>
                <w:rFonts w:ascii="Tahoma" w:hAnsi="Tahoma" w:cs="Tahoma"/>
                <w:sz w:val="18"/>
                <w:szCs w:val="18"/>
              </w:rPr>
              <w:t>.</w:t>
            </w:r>
          </w:p>
        </w:tc>
        <w:tc>
          <w:tcPr>
            <w:tcW w:w="1417" w:type="dxa"/>
            <w:vMerge w:val="restart"/>
            <w:vAlign w:val="center"/>
          </w:tcPr>
          <w:p w:rsidR="00E4542E" w:rsidRPr="00484A3F" w:rsidRDefault="00E4542E" w:rsidP="00484A3F">
            <w:pPr>
              <w:spacing w:after="0" w:line="240" w:lineRule="auto"/>
              <w:jc w:val="center"/>
              <w:rPr>
                <w:rFonts w:ascii="Tahoma" w:hAnsi="Tahoma" w:cs="Tahoma"/>
                <w:sz w:val="18"/>
                <w:szCs w:val="18"/>
              </w:rPr>
            </w:pPr>
            <w:r w:rsidRPr="00484A3F">
              <w:rPr>
                <w:rFonts w:ascii="Tahoma" w:hAnsi="Tahoma" w:cs="Tahoma"/>
                <w:sz w:val="18"/>
                <w:szCs w:val="18"/>
              </w:rPr>
              <w:t>DSM.3020.180.2016.UM</w:t>
            </w:r>
          </w:p>
        </w:tc>
        <w:tc>
          <w:tcPr>
            <w:tcW w:w="2117" w:type="dxa"/>
            <w:vMerge w:val="restart"/>
            <w:vAlign w:val="center"/>
          </w:tcPr>
          <w:p w:rsidR="00E4542E" w:rsidRPr="00484A3F" w:rsidRDefault="00E4542E" w:rsidP="00484A3F">
            <w:pPr>
              <w:spacing w:after="0" w:line="240" w:lineRule="auto"/>
              <w:jc w:val="both"/>
              <w:rPr>
                <w:rFonts w:ascii="Tahoma" w:hAnsi="Tahoma" w:cs="Tahoma"/>
                <w:sz w:val="18"/>
                <w:szCs w:val="18"/>
              </w:rPr>
            </w:pPr>
            <w:r w:rsidRPr="00484A3F">
              <w:rPr>
                <w:rFonts w:ascii="Tahoma" w:hAnsi="Tahoma" w:cs="Tahoma"/>
                <w:sz w:val="18"/>
                <w:szCs w:val="18"/>
              </w:rPr>
              <w:t>Rejsy Tramwajem Wodnym z Elbląga do Krynicy Morskiej – zakup tramwaju wodnego przez Miasto</w:t>
            </w:r>
          </w:p>
        </w:tc>
        <w:tc>
          <w:tcPr>
            <w:tcW w:w="1994" w:type="dxa"/>
            <w:vMerge w:val="restart"/>
            <w:vAlign w:val="center"/>
          </w:tcPr>
          <w:p w:rsidR="00E4542E" w:rsidRPr="00484A3F" w:rsidRDefault="00E4542E" w:rsidP="00484A3F">
            <w:pPr>
              <w:spacing w:after="0" w:line="240" w:lineRule="auto"/>
              <w:jc w:val="center"/>
              <w:rPr>
                <w:rFonts w:ascii="Tahoma" w:hAnsi="Tahoma" w:cs="Tahoma"/>
                <w:sz w:val="18"/>
                <w:szCs w:val="18"/>
              </w:rPr>
            </w:pPr>
            <w:r w:rsidRPr="00484A3F">
              <w:rPr>
                <w:rFonts w:ascii="Tahoma" w:hAnsi="Tahoma" w:cs="Tahoma"/>
                <w:sz w:val="18"/>
                <w:szCs w:val="18"/>
              </w:rPr>
              <w:t>Elbląg – Krynica Morska</w:t>
            </w:r>
          </w:p>
        </w:tc>
        <w:tc>
          <w:tcPr>
            <w:tcW w:w="1276" w:type="dxa"/>
            <w:vMerge w:val="restart"/>
            <w:vAlign w:val="center"/>
          </w:tcPr>
          <w:p w:rsidR="00E4542E" w:rsidRPr="00484A3F" w:rsidRDefault="00E4542E" w:rsidP="00484A3F">
            <w:pPr>
              <w:spacing w:after="0" w:line="240" w:lineRule="auto"/>
              <w:jc w:val="right"/>
              <w:rPr>
                <w:rFonts w:ascii="Tahoma" w:hAnsi="Tahoma" w:cs="Tahoma"/>
                <w:b/>
                <w:sz w:val="18"/>
                <w:szCs w:val="18"/>
              </w:rPr>
            </w:pPr>
          </w:p>
          <w:p w:rsidR="00E4542E" w:rsidRPr="00484A3F" w:rsidRDefault="00E4542E" w:rsidP="00484A3F">
            <w:pPr>
              <w:spacing w:after="0" w:line="240" w:lineRule="auto"/>
              <w:jc w:val="right"/>
              <w:rPr>
                <w:rFonts w:ascii="Tahoma" w:hAnsi="Tahoma" w:cs="Tahoma"/>
                <w:b/>
                <w:sz w:val="18"/>
                <w:szCs w:val="18"/>
              </w:rPr>
            </w:pPr>
            <w:r w:rsidRPr="00484A3F">
              <w:rPr>
                <w:rFonts w:ascii="Tahoma" w:hAnsi="Tahoma" w:cs="Tahoma"/>
                <w:b/>
                <w:sz w:val="18"/>
                <w:szCs w:val="18"/>
              </w:rPr>
              <w:t>0,00</w:t>
            </w:r>
          </w:p>
        </w:tc>
        <w:tc>
          <w:tcPr>
            <w:tcW w:w="5090" w:type="dxa"/>
            <w:vAlign w:val="center"/>
          </w:tcPr>
          <w:p w:rsidR="00E4542E" w:rsidRPr="00484A3F" w:rsidRDefault="00E4542E" w:rsidP="00484A3F">
            <w:pPr>
              <w:spacing w:after="0" w:line="240" w:lineRule="auto"/>
              <w:rPr>
                <w:rFonts w:ascii="Tahoma" w:hAnsi="Tahoma" w:cs="Tahoma"/>
                <w:sz w:val="18"/>
                <w:szCs w:val="18"/>
              </w:rPr>
            </w:pPr>
            <w:r w:rsidRPr="00484A3F">
              <w:rPr>
                <w:rFonts w:ascii="Tahoma" w:hAnsi="Tahoma" w:cs="Tahoma"/>
                <w:b/>
                <w:sz w:val="18"/>
                <w:szCs w:val="18"/>
              </w:rPr>
              <w:t xml:space="preserve">DPiK – </w:t>
            </w:r>
            <w:r w:rsidRPr="00C05418">
              <w:rPr>
                <w:rFonts w:ascii="Tahoma" w:hAnsi="Tahoma" w:cs="Tahoma"/>
                <w:b/>
                <w:color w:val="FF6600"/>
                <w:sz w:val="18"/>
                <w:szCs w:val="18"/>
              </w:rPr>
              <w:t>negatywnie</w:t>
            </w:r>
            <w:r w:rsidRPr="00484A3F">
              <w:rPr>
                <w:rFonts w:ascii="Tahoma" w:hAnsi="Tahoma" w:cs="Tahoma"/>
                <w:b/>
                <w:sz w:val="18"/>
                <w:szCs w:val="18"/>
              </w:rPr>
              <w:t xml:space="preserve">. </w:t>
            </w:r>
            <w:r w:rsidRPr="00484A3F">
              <w:rPr>
                <w:rFonts w:ascii="Tahoma" w:hAnsi="Tahoma" w:cs="Tahoma"/>
                <w:sz w:val="18"/>
                <w:szCs w:val="18"/>
              </w:rPr>
              <w:t>W swoim wniosku wnioskodawczyni nie ujmuje kosztów zakupu i eksploatacji tramwaju wodnego. Cena rynkowa zakupu nowego tramwaju wodnego waha się od 500tys.zł. do 1,3mlnzł.. Do tego dochodzą jeszcze koszty eksploatacji, których w tej chwili nie można oszacować.</w:t>
            </w:r>
          </w:p>
        </w:tc>
        <w:tc>
          <w:tcPr>
            <w:tcW w:w="1288" w:type="dxa"/>
            <w:vMerge w:val="restart"/>
            <w:vAlign w:val="center"/>
          </w:tcPr>
          <w:p w:rsidR="00E4542E" w:rsidRPr="00484A3F" w:rsidRDefault="00E4542E" w:rsidP="00525D73">
            <w:pPr>
              <w:spacing w:after="0" w:line="240" w:lineRule="auto"/>
              <w:jc w:val="center"/>
            </w:pPr>
            <w:r>
              <w:rPr>
                <w:rFonts w:ascii="Tahoma" w:hAnsi="Tahoma" w:cs="Tahoma"/>
                <w:b/>
                <w:color w:val="FF6600"/>
                <w:sz w:val="18"/>
                <w:szCs w:val="18"/>
              </w:rPr>
              <w:t>n</w:t>
            </w:r>
            <w:r w:rsidRPr="00C87F77">
              <w:rPr>
                <w:rFonts w:ascii="Tahoma" w:hAnsi="Tahoma" w:cs="Tahoma"/>
                <w:b/>
                <w:color w:val="FF6600"/>
                <w:sz w:val="18"/>
                <w:szCs w:val="18"/>
              </w:rPr>
              <w:t>egatywnie</w:t>
            </w:r>
            <w:r>
              <w:rPr>
                <w:rFonts w:ascii="Tahoma" w:hAnsi="Tahoma" w:cs="Tahoma"/>
                <w:b/>
                <w:color w:val="FF6600"/>
                <w:sz w:val="18"/>
                <w:szCs w:val="18"/>
              </w:rPr>
              <w:br/>
            </w:r>
            <w:r>
              <w:rPr>
                <w:rFonts w:ascii="Tahoma" w:hAnsi="Tahoma" w:cs="Tahoma"/>
                <w:sz w:val="18"/>
                <w:szCs w:val="18"/>
              </w:rPr>
              <w:t>k</w:t>
            </w:r>
            <w:r w:rsidRPr="00484A3F">
              <w:rPr>
                <w:rFonts w:ascii="Tahoma" w:hAnsi="Tahoma" w:cs="Tahoma"/>
                <w:sz w:val="18"/>
                <w:szCs w:val="18"/>
              </w:rPr>
              <w:t>oszt zadania przekracza środki budżetu obywatelskiego</w:t>
            </w:r>
          </w:p>
        </w:tc>
        <w:tc>
          <w:tcPr>
            <w:tcW w:w="1134" w:type="dxa"/>
            <w:vMerge w:val="restart"/>
            <w:vAlign w:val="center"/>
          </w:tcPr>
          <w:p w:rsidR="00E4542E" w:rsidRPr="00484A3F" w:rsidRDefault="00E4542E" w:rsidP="00525D73">
            <w:pPr>
              <w:spacing w:after="0" w:line="240" w:lineRule="auto"/>
              <w:jc w:val="center"/>
            </w:pPr>
            <w:r>
              <w:rPr>
                <w:rFonts w:ascii="Tahoma" w:hAnsi="Tahoma" w:cs="Tahoma"/>
                <w:b/>
                <w:color w:val="FF6600"/>
                <w:sz w:val="18"/>
                <w:szCs w:val="18"/>
              </w:rPr>
              <w:t>n</w:t>
            </w:r>
            <w:r w:rsidRPr="00C87F77">
              <w:rPr>
                <w:rFonts w:ascii="Tahoma" w:hAnsi="Tahoma" w:cs="Tahoma"/>
                <w:b/>
                <w:color w:val="FF6600"/>
                <w:sz w:val="18"/>
                <w:szCs w:val="18"/>
              </w:rPr>
              <w:t>egatywnie</w:t>
            </w:r>
          </w:p>
        </w:tc>
      </w:tr>
      <w:tr w:rsidR="00E4542E" w:rsidRPr="00484A3F" w:rsidTr="00B27A43">
        <w:trPr>
          <w:trHeight w:val="977"/>
        </w:trPr>
        <w:tc>
          <w:tcPr>
            <w:tcW w:w="534" w:type="dxa"/>
            <w:vMerge/>
            <w:vAlign w:val="center"/>
          </w:tcPr>
          <w:p w:rsidR="00E4542E" w:rsidRPr="00484A3F" w:rsidRDefault="00E4542E" w:rsidP="00484A3F">
            <w:pPr>
              <w:spacing w:after="0" w:line="240" w:lineRule="auto"/>
              <w:jc w:val="center"/>
              <w:rPr>
                <w:rFonts w:ascii="Tahoma" w:hAnsi="Tahoma" w:cs="Tahoma"/>
                <w:i/>
                <w:sz w:val="18"/>
                <w:szCs w:val="18"/>
              </w:rPr>
            </w:pPr>
          </w:p>
        </w:tc>
        <w:tc>
          <w:tcPr>
            <w:tcW w:w="1417" w:type="dxa"/>
            <w:vMerge/>
            <w:vAlign w:val="center"/>
          </w:tcPr>
          <w:p w:rsidR="00E4542E" w:rsidRPr="00484A3F" w:rsidRDefault="00E4542E" w:rsidP="00484A3F">
            <w:pPr>
              <w:spacing w:after="0" w:line="240" w:lineRule="auto"/>
              <w:jc w:val="center"/>
              <w:rPr>
                <w:rFonts w:ascii="Tahoma" w:hAnsi="Tahoma" w:cs="Tahoma"/>
                <w:sz w:val="18"/>
                <w:szCs w:val="18"/>
              </w:rPr>
            </w:pPr>
          </w:p>
        </w:tc>
        <w:tc>
          <w:tcPr>
            <w:tcW w:w="2117" w:type="dxa"/>
            <w:vMerge/>
            <w:vAlign w:val="center"/>
          </w:tcPr>
          <w:p w:rsidR="00E4542E" w:rsidRPr="00484A3F" w:rsidRDefault="00E4542E" w:rsidP="00484A3F">
            <w:pPr>
              <w:spacing w:after="0" w:line="240" w:lineRule="auto"/>
              <w:jc w:val="both"/>
              <w:rPr>
                <w:rFonts w:ascii="Tahoma" w:hAnsi="Tahoma" w:cs="Tahoma"/>
                <w:sz w:val="18"/>
                <w:szCs w:val="18"/>
              </w:rPr>
            </w:pPr>
          </w:p>
        </w:tc>
        <w:tc>
          <w:tcPr>
            <w:tcW w:w="1994" w:type="dxa"/>
            <w:vMerge/>
            <w:vAlign w:val="center"/>
          </w:tcPr>
          <w:p w:rsidR="00E4542E" w:rsidRPr="00484A3F" w:rsidRDefault="00E4542E" w:rsidP="00484A3F">
            <w:pPr>
              <w:spacing w:after="0" w:line="240" w:lineRule="auto"/>
              <w:jc w:val="center"/>
              <w:rPr>
                <w:rFonts w:ascii="Tahoma" w:hAnsi="Tahoma" w:cs="Tahoma"/>
                <w:sz w:val="18"/>
                <w:szCs w:val="18"/>
              </w:rPr>
            </w:pPr>
          </w:p>
        </w:tc>
        <w:tc>
          <w:tcPr>
            <w:tcW w:w="1276" w:type="dxa"/>
            <w:vMerge/>
            <w:vAlign w:val="center"/>
          </w:tcPr>
          <w:p w:rsidR="00E4542E" w:rsidRPr="00484A3F" w:rsidRDefault="00E4542E" w:rsidP="00484A3F">
            <w:pPr>
              <w:spacing w:after="0" w:line="240" w:lineRule="auto"/>
              <w:jc w:val="right"/>
              <w:rPr>
                <w:rFonts w:ascii="Tahoma" w:hAnsi="Tahoma" w:cs="Tahoma"/>
                <w:b/>
                <w:sz w:val="18"/>
                <w:szCs w:val="18"/>
              </w:rPr>
            </w:pPr>
          </w:p>
        </w:tc>
        <w:tc>
          <w:tcPr>
            <w:tcW w:w="5090" w:type="dxa"/>
            <w:vAlign w:val="center"/>
          </w:tcPr>
          <w:p w:rsidR="00E4542E" w:rsidRPr="00484A3F" w:rsidRDefault="00E4542E" w:rsidP="00484A3F">
            <w:pPr>
              <w:spacing w:after="0" w:line="240" w:lineRule="auto"/>
              <w:rPr>
                <w:rFonts w:ascii="Tahoma" w:hAnsi="Tahoma" w:cs="Tahoma"/>
                <w:b/>
                <w:sz w:val="18"/>
                <w:szCs w:val="18"/>
              </w:rPr>
            </w:pPr>
            <w:r w:rsidRPr="00484A3F">
              <w:rPr>
                <w:rFonts w:ascii="Tahoma" w:hAnsi="Tahoma" w:cs="Tahoma"/>
                <w:b/>
                <w:sz w:val="18"/>
                <w:szCs w:val="18"/>
              </w:rPr>
              <w:t xml:space="preserve">DSiR – </w:t>
            </w:r>
            <w:r w:rsidRPr="00C05418">
              <w:rPr>
                <w:rFonts w:ascii="Tahoma" w:hAnsi="Tahoma" w:cs="Tahoma"/>
                <w:b/>
                <w:color w:val="FF6600"/>
                <w:sz w:val="18"/>
                <w:szCs w:val="18"/>
              </w:rPr>
              <w:t>negatywnie</w:t>
            </w:r>
            <w:r w:rsidRPr="00484A3F">
              <w:rPr>
                <w:rFonts w:ascii="Tahoma" w:hAnsi="Tahoma" w:cs="Tahoma"/>
                <w:b/>
                <w:sz w:val="18"/>
                <w:szCs w:val="18"/>
              </w:rPr>
              <w:t xml:space="preserve">. </w:t>
            </w:r>
            <w:r w:rsidRPr="00484A3F">
              <w:rPr>
                <w:rFonts w:ascii="Tahoma" w:hAnsi="Tahoma" w:cs="Tahoma"/>
                <w:sz w:val="18"/>
                <w:szCs w:val="18"/>
              </w:rPr>
              <w:t>Koszt zakupu tramwaju wodnego to kwota ok. 1,3mlnzł. netto (firma Alumilex Gdańsk) + koszty utrzymania. Koszt zadania przekracza wysokość kwoty na zadanie ogólnomiejskie w BO 2017.</w:t>
            </w:r>
          </w:p>
        </w:tc>
        <w:tc>
          <w:tcPr>
            <w:tcW w:w="1288" w:type="dxa"/>
            <w:vMerge/>
            <w:vAlign w:val="center"/>
          </w:tcPr>
          <w:p w:rsidR="00E4542E" w:rsidRPr="00484A3F" w:rsidRDefault="00E4542E" w:rsidP="00484A3F">
            <w:pPr>
              <w:spacing w:after="0" w:line="240" w:lineRule="auto"/>
              <w:jc w:val="center"/>
            </w:pPr>
          </w:p>
        </w:tc>
        <w:tc>
          <w:tcPr>
            <w:tcW w:w="1134" w:type="dxa"/>
            <w:vMerge/>
            <w:vAlign w:val="center"/>
          </w:tcPr>
          <w:p w:rsidR="00E4542E" w:rsidRPr="00484A3F" w:rsidRDefault="00E4542E" w:rsidP="00484A3F">
            <w:pPr>
              <w:spacing w:after="0" w:line="240" w:lineRule="auto"/>
              <w:jc w:val="center"/>
            </w:pPr>
          </w:p>
        </w:tc>
      </w:tr>
      <w:tr w:rsidR="00E4542E" w:rsidRPr="00484A3F" w:rsidTr="00B27A43">
        <w:trPr>
          <w:trHeight w:val="977"/>
        </w:trPr>
        <w:tc>
          <w:tcPr>
            <w:tcW w:w="534" w:type="dxa"/>
            <w:vMerge w:val="restart"/>
            <w:vAlign w:val="center"/>
          </w:tcPr>
          <w:p w:rsidR="00E4542E" w:rsidRPr="00484A3F" w:rsidRDefault="00E4542E" w:rsidP="00484A3F">
            <w:pPr>
              <w:spacing w:after="0" w:line="240" w:lineRule="auto"/>
              <w:jc w:val="center"/>
              <w:rPr>
                <w:rFonts w:ascii="Tahoma" w:hAnsi="Tahoma" w:cs="Tahoma"/>
                <w:sz w:val="18"/>
                <w:szCs w:val="18"/>
              </w:rPr>
            </w:pPr>
            <w:r w:rsidRPr="00484A3F">
              <w:rPr>
                <w:rFonts w:ascii="Tahoma" w:hAnsi="Tahoma" w:cs="Tahoma"/>
                <w:sz w:val="18"/>
                <w:szCs w:val="18"/>
              </w:rPr>
              <w:t>2</w:t>
            </w:r>
            <w:r>
              <w:rPr>
                <w:rFonts w:ascii="Tahoma" w:hAnsi="Tahoma" w:cs="Tahoma"/>
                <w:sz w:val="18"/>
                <w:szCs w:val="18"/>
              </w:rPr>
              <w:t>7</w:t>
            </w:r>
            <w:r w:rsidRPr="00484A3F">
              <w:rPr>
                <w:rFonts w:ascii="Tahoma" w:hAnsi="Tahoma" w:cs="Tahoma"/>
                <w:sz w:val="18"/>
                <w:szCs w:val="18"/>
              </w:rPr>
              <w:t>.</w:t>
            </w:r>
          </w:p>
        </w:tc>
        <w:tc>
          <w:tcPr>
            <w:tcW w:w="1417" w:type="dxa"/>
            <w:vMerge w:val="restart"/>
            <w:vAlign w:val="center"/>
          </w:tcPr>
          <w:p w:rsidR="00E4542E" w:rsidRPr="00484A3F" w:rsidRDefault="00E4542E" w:rsidP="00484A3F">
            <w:pPr>
              <w:spacing w:after="0" w:line="240" w:lineRule="auto"/>
              <w:jc w:val="center"/>
              <w:rPr>
                <w:rFonts w:ascii="Tahoma" w:hAnsi="Tahoma" w:cs="Tahoma"/>
                <w:sz w:val="18"/>
                <w:szCs w:val="18"/>
              </w:rPr>
            </w:pPr>
            <w:r w:rsidRPr="00484A3F">
              <w:rPr>
                <w:rFonts w:ascii="Tahoma" w:hAnsi="Tahoma" w:cs="Tahoma"/>
                <w:sz w:val="18"/>
                <w:szCs w:val="18"/>
              </w:rPr>
              <w:t>DSM.3020.181.2016.UM</w:t>
            </w:r>
          </w:p>
        </w:tc>
        <w:tc>
          <w:tcPr>
            <w:tcW w:w="2117" w:type="dxa"/>
            <w:vMerge w:val="restart"/>
            <w:vAlign w:val="center"/>
          </w:tcPr>
          <w:p w:rsidR="00E4542E" w:rsidRPr="00484A3F" w:rsidRDefault="00E4542E" w:rsidP="00484A3F">
            <w:pPr>
              <w:spacing w:after="0" w:line="240" w:lineRule="auto"/>
              <w:jc w:val="both"/>
              <w:rPr>
                <w:rFonts w:ascii="Tahoma" w:hAnsi="Tahoma" w:cs="Tahoma"/>
                <w:sz w:val="18"/>
                <w:szCs w:val="18"/>
              </w:rPr>
            </w:pPr>
            <w:r w:rsidRPr="00484A3F">
              <w:rPr>
                <w:rFonts w:ascii="Tahoma" w:hAnsi="Tahoma" w:cs="Tahoma"/>
                <w:sz w:val="18"/>
                <w:szCs w:val="18"/>
              </w:rPr>
              <w:t xml:space="preserve">Przestrzeń dla młodych mieszkańców: próby teatralne, taneczne i inne grupy nieformalne, studio fotograficzne, dziennikarskie </w:t>
            </w:r>
          </w:p>
        </w:tc>
        <w:tc>
          <w:tcPr>
            <w:tcW w:w="1994" w:type="dxa"/>
            <w:vMerge w:val="restart"/>
            <w:vAlign w:val="center"/>
          </w:tcPr>
          <w:p w:rsidR="00E4542E" w:rsidRPr="00484A3F" w:rsidRDefault="00E4542E" w:rsidP="00484A3F">
            <w:pPr>
              <w:spacing w:after="0" w:line="240" w:lineRule="auto"/>
              <w:jc w:val="center"/>
              <w:rPr>
                <w:rFonts w:ascii="Tahoma" w:hAnsi="Tahoma" w:cs="Tahoma"/>
                <w:sz w:val="18"/>
                <w:szCs w:val="18"/>
              </w:rPr>
            </w:pPr>
            <w:r w:rsidRPr="00484A3F">
              <w:rPr>
                <w:rFonts w:ascii="Tahoma" w:hAnsi="Tahoma" w:cs="Tahoma"/>
                <w:sz w:val="18"/>
                <w:szCs w:val="18"/>
              </w:rPr>
              <w:t>Budynek w Elblągu dostępne, bezpieczne, dobrze skomunikowane</w:t>
            </w:r>
          </w:p>
        </w:tc>
        <w:tc>
          <w:tcPr>
            <w:tcW w:w="1276" w:type="dxa"/>
            <w:vMerge w:val="restart"/>
            <w:vAlign w:val="center"/>
          </w:tcPr>
          <w:p w:rsidR="00E4542E" w:rsidRPr="00484A3F" w:rsidRDefault="00E4542E" w:rsidP="00484A3F">
            <w:pPr>
              <w:spacing w:after="0" w:line="240" w:lineRule="auto"/>
              <w:jc w:val="right"/>
              <w:rPr>
                <w:rFonts w:ascii="Tahoma" w:hAnsi="Tahoma" w:cs="Tahoma"/>
                <w:b/>
                <w:sz w:val="18"/>
                <w:szCs w:val="18"/>
              </w:rPr>
            </w:pPr>
            <w:r w:rsidRPr="00484A3F">
              <w:rPr>
                <w:rFonts w:ascii="Tahoma" w:hAnsi="Tahoma" w:cs="Tahoma"/>
                <w:b/>
                <w:sz w:val="18"/>
                <w:szCs w:val="18"/>
              </w:rPr>
              <w:t>0,00</w:t>
            </w:r>
          </w:p>
        </w:tc>
        <w:tc>
          <w:tcPr>
            <w:tcW w:w="5090" w:type="dxa"/>
            <w:vAlign w:val="center"/>
          </w:tcPr>
          <w:p w:rsidR="00E4542E" w:rsidRPr="00484A3F" w:rsidRDefault="00E4542E" w:rsidP="00484A3F">
            <w:pPr>
              <w:spacing w:after="0" w:line="240" w:lineRule="auto"/>
              <w:rPr>
                <w:rFonts w:ascii="Tahoma" w:hAnsi="Tahoma" w:cs="Tahoma"/>
                <w:sz w:val="16"/>
                <w:szCs w:val="16"/>
              </w:rPr>
            </w:pPr>
            <w:r w:rsidRPr="00484A3F">
              <w:rPr>
                <w:rFonts w:ascii="Tahoma" w:hAnsi="Tahoma" w:cs="Tahoma"/>
                <w:b/>
                <w:sz w:val="16"/>
                <w:szCs w:val="16"/>
              </w:rPr>
              <w:t xml:space="preserve">DESiT – </w:t>
            </w:r>
            <w:r w:rsidRPr="00C05418">
              <w:rPr>
                <w:rFonts w:ascii="Tahoma" w:hAnsi="Tahoma" w:cs="Tahoma"/>
                <w:b/>
                <w:color w:val="FF6600"/>
                <w:sz w:val="16"/>
                <w:szCs w:val="16"/>
              </w:rPr>
              <w:t>negatywnie</w:t>
            </w:r>
            <w:r w:rsidRPr="00484A3F">
              <w:rPr>
                <w:rFonts w:ascii="Tahoma" w:hAnsi="Tahoma" w:cs="Tahoma"/>
                <w:b/>
                <w:sz w:val="16"/>
                <w:szCs w:val="16"/>
              </w:rPr>
              <w:t xml:space="preserve">. </w:t>
            </w:r>
            <w:r w:rsidRPr="00484A3F">
              <w:rPr>
                <w:rFonts w:ascii="Tahoma" w:hAnsi="Tahoma" w:cs="Tahoma"/>
                <w:sz w:val="16"/>
                <w:szCs w:val="16"/>
              </w:rPr>
              <w:t>Przedstawiony we wniosku pomysł zorganizowania miejsca dla młodzieży, jak wskazał autor „wolnego od instytucji”, nie jest możliwe w placówkach oświatowych. Jednocześnie DESiT informuje, że zainteresowania i pasje artystyczne młodzieży realizowane są przez Młodzieżowy Dom Kultury przy ul. Bema 37 i ul. Warszawskiej 51, natomiast talenty sportowe młodzież elbląska rozwija w Międzyszkolnym Ośrodku Sportowym przy ul. Kościuszki 77a. Wszystkie ośrodki dysponują szeroką ofertą i każdy młody człowiek może znaleźć tam miejsce dla siebie. Zatrudnieni w ośrodkach pozaszkolnych specjaliści służą wsparciem i swoim doświadczeniem.</w:t>
            </w:r>
          </w:p>
        </w:tc>
        <w:tc>
          <w:tcPr>
            <w:tcW w:w="1288" w:type="dxa"/>
            <w:vMerge w:val="restart"/>
            <w:vAlign w:val="center"/>
          </w:tcPr>
          <w:p w:rsidR="00E4542E" w:rsidRPr="00C05418" w:rsidRDefault="00E4542E" w:rsidP="00525D73">
            <w:pPr>
              <w:spacing w:after="0" w:line="240" w:lineRule="auto"/>
              <w:jc w:val="center"/>
              <w:rPr>
                <w:rFonts w:ascii="Tahoma" w:hAnsi="Tahoma" w:cs="Tahoma"/>
                <w:sz w:val="16"/>
                <w:szCs w:val="16"/>
              </w:rPr>
            </w:pPr>
            <w:r w:rsidRPr="00C05418">
              <w:rPr>
                <w:rFonts w:ascii="Tahoma" w:hAnsi="Tahoma" w:cs="Tahoma"/>
                <w:b/>
                <w:color w:val="FF6600"/>
                <w:sz w:val="18"/>
                <w:szCs w:val="18"/>
              </w:rPr>
              <w:t>negatywnie</w:t>
            </w:r>
            <w:r w:rsidRPr="00C05418">
              <w:rPr>
                <w:rFonts w:ascii="Tahoma" w:hAnsi="Tahoma" w:cs="Tahoma"/>
                <w:sz w:val="16"/>
                <w:szCs w:val="16"/>
              </w:rPr>
              <w:br/>
              <w:t xml:space="preserve">przedmiot tego projektu jest już </w:t>
            </w:r>
            <w:r w:rsidRPr="00484A3F">
              <w:rPr>
                <w:rFonts w:ascii="Tahoma" w:hAnsi="Tahoma" w:cs="Tahoma"/>
                <w:sz w:val="16"/>
                <w:szCs w:val="16"/>
              </w:rPr>
              <w:t>realizowan</w:t>
            </w:r>
            <w:r>
              <w:rPr>
                <w:rFonts w:ascii="Tahoma" w:hAnsi="Tahoma" w:cs="Tahoma"/>
                <w:sz w:val="16"/>
                <w:szCs w:val="16"/>
              </w:rPr>
              <w:t>y</w:t>
            </w:r>
            <w:r w:rsidRPr="00484A3F">
              <w:rPr>
                <w:rFonts w:ascii="Tahoma" w:hAnsi="Tahoma" w:cs="Tahoma"/>
                <w:sz w:val="16"/>
                <w:szCs w:val="16"/>
              </w:rPr>
              <w:t xml:space="preserve"> przez </w:t>
            </w:r>
            <w:r>
              <w:rPr>
                <w:rFonts w:ascii="Tahoma" w:hAnsi="Tahoma" w:cs="Tahoma"/>
                <w:sz w:val="16"/>
                <w:szCs w:val="16"/>
              </w:rPr>
              <w:t>miejskie jednostki kultury np. MDK czy MOS</w:t>
            </w:r>
            <w:r w:rsidRPr="00484A3F">
              <w:rPr>
                <w:rFonts w:ascii="Tahoma" w:hAnsi="Tahoma" w:cs="Tahoma"/>
                <w:sz w:val="16"/>
                <w:szCs w:val="16"/>
              </w:rPr>
              <w:t xml:space="preserve">  </w:t>
            </w:r>
          </w:p>
        </w:tc>
        <w:tc>
          <w:tcPr>
            <w:tcW w:w="1134" w:type="dxa"/>
            <w:vMerge w:val="restart"/>
            <w:vAlign w:val="center"/>
          </w:tcPr>
          <w:p w:rsidR="00E4542E" w:rsidRPr="00484A3F" w:rsidRDefault="00E4542E" w:rsidP="00525D73">
            <w:pPr>
              <w:spacing w:after="0" w:line="240" w:lineRule="auto"/>
              <w:jc w:val="center"/>
            </w:pPr>
            <w:r>
              <w:rPr>
                <w:rFonts w:ascii="Tahoma" w:hAnsi="Tahoma" w:cs="Tahoma"/>
                <w:b/>
                <w:color w:val="FF6600"/>
                <w:sz w:val="18"/>
                <w:szCs w:val="18"/>
              </w:rPr>
              <w:t>n</w:t>
            </w:r>
            <w:r w:rsidRPr="00C87F77">
              <w:rPr>
                <w:rFonts w:ascii="Tahoma" w:hAnsi="Tahoma" w:cs="Tahoma"/>
                <w:b/>
                <w:color w:val="FF6600"/>
                <w:sz w:val="18"/>
                <w:szCs w:val="18"/>
              </w:rPr>
              <w:t>egatywnie</w:t>
            </w:r>
          </w:p>
        </w:tc>
      </w:tr>
      <w:tr w:rsidR="00E4542E" w:rsidRPr="00484A3F" w:rsidTr="00B27A43">
        <w:trPr>
          <w:trHeight w:val="977"/>
        </w:trPr>
        <w:tc>
          <w:tcPr>
            <w:tcW w:w="534" w:type="dxa"/>
            <w:vMerge/>
            <w:vAlign w:val="center"/>
          </w:tcPr>
          <w:p w:rsidR="00E4542E" w:rsidRPr="00484A3F" w:rsidRDefault="00E4542E" w:rsidP="00484A3F">
            <w:pPr>
              <w:spacing w:after="0" w:line="240" w:lineRule="auto"/>
              <w:jc w:val="center"/>
              <w:rPr>
                <w:rFonts w:ascii="Tahoma" w:hAnsi="Tahoma" w:cs="Tahoma"/>
                <w:i/>
                <w:sz w:val="18"/>
                <w:szCs w:val="18"/>
              </w:rPr>
            </w:pPr>
          </w:p>
        </w:tc>
        <w:tc>
          <w:tcPr>
            <w:tcW w:w="1417" w:type="dxa"/>
            <w:vMerge/>
            <w:vAlign w:val="center"/>
          </w:tcPr>
          <w:p w:rsidR="00E4542E" w:rsidRPr="00484A3F" w:rsidRDefault="00E4542E" w:rsidP="00484A3F">
            <w:pPr>
              <w:spacing w:after="0" w:line="240" w:lineRule="auto"/>
              <w:jc w:val="center"/>
              <w:rPr>
                <w:rFonts w:ascii="Tahoma" w:hAnsi="Tahoma" w:cs="Tahoma"/>
                <w:sz w:val="18"/>
                <w:szCs w:val="18"/>
              </w:rPr>
            </w:pPr>
          </w:p>
        </w:tc>
        <w:tc>
          <w:tcPr>
            <w:tcW w:w="2117" w:type="dxa"/>
            <w:vMerge/>
            <w:vAlign w:val="center"/>
          </w:tcPr>
          <w:p w:rsidR="00E4542E" w:rsidRPr="00484A3F" w:rsidRDefault="00E4542E" w:rsidP="00484A3F">
            <w:pPr>
              <w:spacing w:after="0" w:line="240" w:lineRule="auto"/>
              <w:jc w:val="both"/>
              <w:rPr>
                <w:rFonts w:ascii="Tahoma" w:hAnsi="Tahoma" w:cs="Tahoma"/>
                <w:sz w:val="18"/>
                <w:szCs w:val="18"/>
              </w:rPr>
            </w:pPr>
          </w:p>
        </w:tc>
        <w:tc>
          <w:tcPr>
            <w:tcW w:w="1994" w:type="dxa"/>
            <w:vMerge/>
            <w:vAlign w:val="center"/>
          </w:tcPr>
          <w:p w:rsidR="00E4542E" w:rsidRPr="00484A3F" w:rsidRDefault="00E4542E" w:rsidP="00484A3F">
            <w:pPr>
              <w:spacing w:after="0" w:line="240" w:lineRule="auto"/>
              <w:jc w:val="center"/>
              <w:rPr>
                <w:rFonts w:ascii="Tahoma" w:hAnsi="Tahoma" w:cs="Tahoma"/>
                <w:sz w:val="18"/>
                <w:szCs w:val="18"/>
              </w:rPr>
            </w:pPr>
          </w:p>
        </w:tc>
        <w:tc>
          <w:tcPr>
            <w:tcW w:w="1276" w:type="dxa"/>
            <w:vMerge/>
            <w:vAlign w:val="center"/>
          </w:tcPr>
          <w:p w:rsidR="00E4542E" w:rsidRPr="00484A3F" w:rsidRDefault="00E4542E" w:rsidP="00484A3F">
            <w:pPr>
              <w:spacing w:after="0" w:line="240" w:lineRule="auto"/>
              <w:jc w:val="right"/>
              <w:rPr>
                <w:rFonts w:ascii="Tahoma" w:hAnsi="Tahoma" w:cs="Tahoma"/>
                <w:b/>
                <w:sz w:val="18"/>
                <w:szCs w:val="18"/>
              </w:rPr>
            </w:pPr>
          </w:p>
        </w:tc>
        <w:tc>
          <w:tcPr>
            <w:tcW w:w="5090" w:type="dxa"/>
            <w:vAlign w:val="center"/>
          </w:tcPr>
          <w:p w:rsidR="00E4542E" w:rsidRPr="00484A3F" w:rsidRDefault="00E4542E" w:rsidP="00484A3F">
            <w:pPr>
              <w:spacing w:after="0" w:line="240" w:lineRule="auto"/>
              <w:rPr>
                <w:rFonts w:ascii="Tahoma" w:hAnsi="Tahoma" w:cs="Tahoma"/>
                <w:b/>
                <w:sz w:val="16"/>
                <w:szCs w:val="16"/>
              </w:rPr>
            </w:pPr>
            <w:r w:rsidRPr="00484A3F">
              <w:rPr>
                <w:rFonts w:ascii="Tahoma" w:hAnsi="Tahoma" w:cs="Tahoma"/>
                <w:b/>
                <w:sz w:val="16"/>
                <w:szCs w:val="16"/>
              </w:rPr>
              <w:t xml:space="preserve">DGNiG – </w:t>
            </w:r>
            <w:r w:rsidRPr="00C05418">
              <w:rPr>
                <w:rFonts w:ascii="Tahoma" w:hAnsi="Tahoma" w:cs="Tahoma"/>
                <w:b/>
                <w:color w:val="FF6600"/>
                <w:sz w:val="16"/>
                <w:szCs w:val="16"/>
              </w:rPr>
              <w:t>negatywnie</w:t>
            </w:r>
            <w:r w:rsidRPr="00484A3F">
              <w:rPr>
                <w:rFonts w:ascii="Tahoma" w:hAnsi="Tahoma" w:cs="Tahoma"/>
                <w:b/>
                <w:sz w:val="16"/>
                <w:szCs w:val="16"/>
              </w:rPr>
              <w:t xml:space="preserve">. </w:t>
            </w:r>
            <w:r w:rsidRPr="00484A3F">
              <w:rPr>
                <w:rFonts w:ascii="Tahoma" w:hAnsi="Tahoma" w:cs="Tahoma"/>
                <w:sz w:val="16"/>
                <w:szCs w:val="16"/>
              </w:rPr>
              <w:t>Miasto nie dysponuje aktualnie bazą lokalową, nadającą się do realizacji przedsięwzięcia. Ponadto zainteresowania młodzieży, o których mowa we wniosku, mogą być realizowane w ramach utrzymywanych przez Miasto placówek kulturalnych m.in. MDK.</w:t>
            </w:r>
          </w:p>
        </w:tc>
        <w:tc>
          <w:tcPr>
            <w:tcW w:w="1288" w:type="dxa"/>
            <w:vMerge/>
            <w:vAlign w:val="center"/>
          </w:tcPr>
          <w:p w:rsidR="00E4542E" w:rsidRPr="00484A3F" w:rsidRDefault="00E4542E" w:rsidP="00484A3F">
            <w:pPr>
              <w:spacing w:after="0" w:line="240" w:lineRule="auto"/>
              <w:jc w:val="center"/>
              <w:rPr>
                <w:rFonts w:ascii="Tahoma" w:hAnsi="Tahoma" w:cs="Tahoma"/>
                <w:i/>
                <w:sz w:val="18"/>
                <w:szCs w:val="18"/>
              </w:rPr>
            </w:pPr>
          </w:p>
        </w:tc>
        <w:tc>
          <w:tcPr>
            <w:tcW w:w="1134" w:type="dxa"/>
            <w:vMerge/>
            <w:vAlign w:val="center"/>
          </w:tcPr>
          <w:p w:rsidR="00E4542E" w:rsidRPr="00484A3F" w:rsidRDefault="00E4542E" w:rsidP="00484A3F">
            <w:pPr>
              <w:spacing w:after="0" w:line="240" w:lineRule="auto"/>
              <w:jc w:val="center"/>
            </w:pPr>
          </w:p>
        </w:tc>
      </w:tr>
      <w:tr w:rsidR="00E4542E" w:rsidRPr="00484A3F" w:rsidTr="00B27A43">
        <w:trPr>
          <w:trHeight w:val="977"/>
        </w:trPr>
        <w:tc>
          <w:tcPr>
            <w:tcW w:w="534" w:type="dxa"/>
            <w:vMerge/>
            <w:vAlign w:val="center"/>
          </w:tcPr>
          <w:p w:rsidR="00E4542E" w:rsidRPr="00484A3F" w:rsidRDefault="00E4542E" w:rsidP="00484A3F">
            <w:pPr>
              <w:spacing w:after="0" w:line="240" w:lineRule="auto"/>
              <w:jc w:val="center"/>
              <w:rPr>
                <w:rFonts w:ascii="Tahoma" w:hAnsi="Tahoma" w:cs="Tahoma"/>
                <w:sz w:val="18"/>
                <w:szCs w:val="18"/>
              </w:rPr>
            </w:pPr>
          </w:p>
        </w:tc>
        <w:tc>
          <w:tcPr>
            <w:tcW w:w="1417" w:type="dxa"/>
            <w:vMerge/>
            <w:vAlign w:val="center"/>
          </w:tcPr>
          <w:p w:rsidR="00E4542E" w:rsidRPr="00484A3F" w:rsidRDefault="00E4542E" w:rsidP="00484A3F">
            <w:pPr>
              <w:spacing w:after="0" w:line="240" w:lineRule="auto"/>
              <w:jc w:val="center"/>
              <w:rPr>
                <w:rFonts w:ascii="Tahoma" w:hAnsi="Tahoma" w:cs="Tahoma"/>
                <w:sz w:val="18"/>
                <w:szCs w:val="18"/>
              </w:rPr>
            </w:pPr>
          </w:p>
        </w:tc>
        <w:tc>
          <w:tcPr>
            <w:tcW w:w="2117" w:type="dxa"/>
            <w:vMerge/>
            <w:vAlign w:val="center"/>
          </w:tcPr>
          <w:p w:rsidR="00E4542E" w:rsidRPr="00484A3F" w:rsidRDefault="00E4542E" w:rsidP="00484A3F">
            <w:pPr>
              <w:spacing w:after="0" w:line="240" w:lineRule="auto"/>
              <w:jc w:val="both"/>
              <w:rPr>
                <w:rFonts w:ascii="Tahoma" w:hAnsi="Tahoma" w:cs="Tahoma"/>
                <w:sz w:val="18"/>
                <w:szCs w:val="18"/>
              </w:rPr>
            </w:pPr>
          </w:p>
        </w:tc>
        <w:tc>
          <w:tcPr>
            <w:tcW w:w="1994" w:type="dxa"/>
            <w:vMerge/>
            <w:vAlign w:val="center"/>
          </w:tcPr>
          <w:p w:rsidR="00E4542E" w:rsidRPr="00484A3F" w:rsidRDefault="00E4542E" w:rsidP="00484A3F">
            <w:pPr>
              <w:spacing w:after="0" w:line="240" w:lineRule="auto"/>
              <w:jc w:val="center"/>
              <w:rPr>
                <w:rFonts w:ascii="Tahoma" w:hAnsi="Tahoma" w:cs="Tahoma"/>
                <w:sz w:val="18"/>
                <w:szCs w:val="18"/>
              </w:rPr>
            </w:pPr>
          </w:p>
        </w:tc>
        <w:tc>
          <w:tcPr>
            <w:tcW w:w="1276" w:type="dxa"/>
            <w:vMerge/>
            <w:vAlign w:val="center"/>
          </w:tcPr>
          <w:p w:rsidR="00E4542E" w:rsidRPr="00484A3F" w:rsidRDefault="00E4542E" w:rsidP="00484A3F">
            <w:pPr>
              <w:spacing w:after="0" w:line="240" w:lineRule="auto"/>
              <w:jc w:val="right"/>
              <w:rPr>
                <w:rFonts w:ascii="Tahoma" w:hAnsi="Tahoma" w:cs="Tahoma"/>
                <w:b/>
                <w:sz w:val="18"/>
                <w:szCs w:val="18"/>
              </w:rPr>
            </w:pPr>
          </w:p>
        </w:tc>
        <w:tc>
          <w:tcPr>
            <w:tcW w:w="5090" w:type="dxa"/>
            <w:vAlign w:val="center"/>
          </w:tcPr>
          <w:p w:rsidR="00E4542E" w:rsidRPr="00484A3F" w:rsidRDefault="00E4542E" w:rsidP="00484A3F">
            <w:pPr>
              <w:spacing w:after="0" w:line="240" w:lineRule="auto"/>
              <w:rPr>
                <w:rFonts w:ascii="Tahoma" w:hAnsi="Tahoma" w:cs="Tahoma"/>
                <w:b/>
                <w:sz w:val="16"/>
                <w:szCs w:val="16"/>
              </w:rPr>
            </w:pPr>
            <w:r w:rsidRPr="00484A3F">
              <w:rPr>
                <w:rFonts w:ascii="Tahoma" w:hAnsi="Tahoma" w:cs="Tahoma"/>
                <w:b/>
                <w:sz w:val="16"/>
                <w:szCs w:val="16"/>
              </w:rPr>
              <w:t>ZBK</w:t>
            </w:r>
            <w:r w:rsidRPr="00484A3F">
              <w:rPr>
                <w:rFonts w:ascii="Tahoma" w:hAnsi="Tahoma" w:cs="Tahoma"/>
                <w:sz w:val="16"/>
                <w:szCs w:val="16"/>
              </w:rPr>
              <w:t xml:space="preserve"> –</w:t>
            </w:r>
            <w:r w:rsidRPr="00484A3F">
              <w:rPr>
                <w:rFonts w:ascii="Tahoma" w:hAnsi="Tahoma" w:cs="Tahoma"/>
                <w:b/>
                <w:sz w:val="16"/>
                <w:szCs w:val="16"/>
              </w:rPr>
              <w:t>nie dotyczy ZBK.</w:t>
            </w:r>
            <w:r w:rsidRPr="00484A3F">
              <w:rPr>
                <w:rFonts w:ascii="Tahoma" w:hAnsi="Tahoma" w:cs="Tahoma"/>
                <w:sz w:val="16"/>
                <w:szCs w:val="16"/>
              </w:rPr>
              <w:t xml:space="preserve"> Przydziały na lokale należą do kompetencji UM DGNiG; Na temat wniosku winny wypowiedzieć się instytucje pomocowe, oświatowe, Departament Promocji i Kultury; W Elblągu wnioskowane zadania pełni Centrum Spotkań Europejskich "ŚWIATOWID". ZBK nie posiada wolnych lokali spełniających wymagania wnioskodawców. Jedynym lokalem, który po remoncie mógłby być przeznaczony na tego rodzaju działalność (pod warunkiem, że jakaś instytucja, stowarzyszenie przejmie na siebie obowiązek regulowania rachunków i dbania o lokal) jest pomieszczenie - hala przy ul. Królewieckiej 195 B (II piętro) - lokal stawiany był przez Miasto do zbycia. Koszt remontu - powyżej 400tys.zł.</w:t>
            </w:r>
          </w:p>
        </w:tc>
        <w:tc>
          <w:tcPr>
            <w:tcW w:w="1288" w:type="dxa"/>
            <w:vMerge/>
            <w:vAlign w:val="center"/>
          </w:tcPr>
          <w:p w:rsidR="00E4542E" w:rsidRPr="00484A3F" w:rsidRDefault="00E4542E" w:rsidP="00484A3F">
            <w:pPr>
              <w:spacing w:after="0" w:line="240" w:lineRule="auto"/>
              <w:jc w:val="center"/>
              <w:rPr>
                <w:rFonts w:ascii="Tahoma" w:hAnsi="Tahoma" w:cs="Tahoma"/>
                <w:i/>
                <w:sz w:val="18"/>
                <w:szCs w:val="18"/>
              </w:rPr>
            </w:pPr>
          </w:p>
        </w:tc>
        <w:tc>
          <w:tcPr>
            <w:tcW w:w="1134" w:type="dxa"/>
            <w:vMerge/>
            <w:vAlign w:val="center"/>
          </w:tcPr>
          <w:p w:rsidR="00E4542E" w:rsidRPr="00484A3F" w:rsidRDefault="00E4542E" w:rsidP="00484A3F">
            <w:pPr>
              <w:spacing w:after="0" w:line="240" w:lineRule="auto"/>
              <w:jc w:val="center"/>
            </w:pPr>
          </w:p>
        </w:tc>
      </w:tr>
    </w:tbl>
    <w:p w:rsidR="00E4542E" w:rsidRDefault="00E4542E"/>
    <w:sectPr w:rsidR="00E4542E" w:rsidSect="000824A3">
      <w:headerReference w:type="default" r:id="rId7"/>
      <w:footerReference w:type="default" r:id="rId8"/>
      <w:pgSz w:w="16838" w:h="11906" w:orient="landscape"/>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542E" w:rsidRDefault="00E4542E" w:rsidP="000824A3">
      <w:pPr>
        <w:spacing w:after="0" w:line="240" w:lineRule="auto"/>
      </w:pPr>
      <w:r>
        <w:separator/>
      </w:r>
    </w:p>
  </w:endnote>
  <w:endnote w:type="continuationSeparator" w:id="0">
    <w:p w:rsidR="00E4542E" w:rsidRDefault="00E4542E" w:rsidP="000824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542E" w:rsidRDefault="00E4542E">
    <w:pPr>
      <w:pStyle w:val="Footer"/>
      <w:jc w:val="right"/>
    </w:pPr>
    <w:r w:rsidRPr="00947DAE">
      <w:rPr>
        <w:rFonts w:ascii="Tahoma" w:hAnsi="Tahoma" w:cs="Tahoma"/>
        <w:sz w:val="18"/>
        <w:szCs w:val="18"/>
      </w:rPr>
      <w:fldChar w:fldCharType="begin"/>
    </w:r>
    <w:r w:rsidRPr="00947DAE">
      <w:rPr>
        <w:rFonts w:ascii="Tahoma" w:hAnsi="Tahoma" w:cs="Tahoma"/>
        <w:sz w:val="18"/>
        <w:szCs w:val="18"/>
      </w:rPr>
      <w:instrText xml:space="preserve"> PAGE   \* MERGEFORMAT </w:instrText>
    </w:r>
    <w:r w:rsidRPr="00947DAE">
      <w:rPr>
        <w:rFonts w:ascii="Tahoma" w:hAnsi="Tahoma" w:cs="Tahoma"/>
        <w:sz w:val="18"/>
        <w:szCs w:val="18"/>
      </w:rPr>
      <w:fldChar w:fldCharType="separate"/>
    </w:r>
    <w:r>
      <w:rPr>
        <w:rFonts w:ascii="Tahoma" w:hAnsi="Tahoma" w:cs="Tahoma"/>
        <w:noProof/>
        <w:sz w:val="18"/>
        <w:szCs w:val="18"/>
      </w:rPr>
      <w:t>11</w:t>
    </w:r>
    <w:r w:rsidRPr="00947DAE">
      <w:rPr>
        <w:rFonts w:ascii="Tahoma" w:hAnsi="Tahoma" w:cs="Tahoma"/>
        <w:sz w:val="18"/>
        <w:szCs w:val="18"/>
      </w:rPr>
      <w:fldChar w:fldCharType="end"/>
    </w:r>
  </w:p>
  <w:p w:rsidR="00E4542E" w:rsidRDefault="00E4542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542E" w:rsidRDefault="00E4542E" w:rsidP="000824A3">
      <w:pPr>
        <w:spacing w:after="0" w:line="240" w:lineRule="auto"/>
      </w:pPr>
      <w:r>
        <w:separator/>
      </w:r>
    </w:p>
  </w:footnote>
  <w:footnote w:type="continuationSeparator" w:id="0">
    <w:p w:rsidR="00E4542E" w:rsidRDefault="00E4542E" w:rsidP="000824A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542E" w:rsidRPr="00812A4A" w:rsidRDefault="00E4542E" w:rsidP="000824A3">
    <w:pPr>
      <w:pStyle w:val="Header"/>
      <w:jc w:val="center"/>
      <w:rPr>
        <w:rFonts w:ascii="Tahoma" w:hAnsi="Tahoma" w:cs="Tahoma"/>
        <w:b/>
        <w:sz w:val="24"/>
        <w:szCs w:val="24"/>
      </w:rPr>
    </w:pPr>
    <w:r w:rsidRPr="00812A4A">
      <w:rPr>
        <w:rFonts w:ascii="Tahoma" w:hAnsi="Tahoma" w:cs="Tahoma"/>
        <w:b/>
        <w:sz w:val="24"/>
        <w:szCs w:val="24"/>
      </w:rPr>
      <w:t>ZADANIA OGÓLNOMIEJSKIE</w:t>
    </w:r>
  </w:p>
  <w:p w:rsidR="00E4542E" w:rsidRDefault="00E4542E" w:rsidP="000824A3">
    <w:pPr>
      <w:pStyle w:val="Header"/>
      <w:jc w:val="center"/>
      <w:rPr>
        <w:rFonts w:ascii="Tahoma" w:hAnsi="Tahoma" w:cs="Tahoma"/>
        <w:b/>
        <w:sz w:val="24"/>
        <w:szCs w:val="24"/>
      </w:rPr>
    </w:pPr>
    <w:r w:rsidRPr="00812A4A">
      <w:rPr>
        <w:rFonts w:ascii="Tahoma" w:hAnsi="Tahoma" w:cs="Tahoma"/>
        <w:b/>
        <w:sz w:val="24"/>
        <w:szCs w:val="24"/>
      </w:rPr>
      <w:t xml:space="preserve">zadania zaopiniowane </w:t>
    </w:r>
    <w:r w:rsidRPr="00D12F90">
      <w:rPr>
        <w:rFonts w:ascii="Tahoma" w:hAnsi="Tahoma" w:cs="Tahoma"/>
        <w:b/>
        <w:i/>
        <w:sz w:val="24"/>
        <w:szCs w:val="24"/>
      </w:rPr>
      <w:t>negatywnie</w:t>
    </w:r>
    <w:r>
      <w:rPr>
        <w:rFonts w:ascii="Tahoma" w:hAnsi="Tahoma" w:cs="Tahoma"/>
        <w:b/>
        <w:sz w:val="24"/>
        <w:szCs w:val="24"/>
      </w:rPr>
      <w:t xml:space="preserve"> </w:t>
    </w:r>
  </w:p>
  <w:p w:rsidR="00E4542E" w:rsidRDefault="00E4542E" w:rsidP="000824A3">
    <w:pPr>
      <w:pStyle w:val="Header"/>
      <w:jc w:val="center"/>
      <w:rPr>
        <w:rFonts w:ascii="Tahoma" w:hAnsi="Tahoma" w:cs="Tahoma"/>
        <w:sz w:val="16"/>
        <w:szCs w:val="16"/>
      </w:rPr>
    </w:pPr>
    <w:r>
      <w:rPr>
        <w:rFonts w:ascii="Tahoma" w:hAnsi="Tahoma" w:cs="Tahoma"/>
        <w:sz w:val="16"/>
        <w:szCs w:val="16"/>
      </w:rPr>
      <w:t>(zał. Nr 3e do protokołu z dnia 5 września 2016 r. Zespołu ds. opracowania zasad funkcjonowania i wdrożenia tzw. budżetu obywatelskiego w mieście Elbląg na 2017 r.)</w:t>
    </w:r>
  </w:p>
  <w:p w:rsidR="00E4542E" w:rsidRDefault="00E4542E">
    <w:pPr>
      <w:pStyle w:val="Header"/>
    </w:pPr>
  </w:p>
  <w:p w:rsidR="00E4542E" w:rsidRDefault="00E4542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6A1EF8"/>
    <w:multiLevelType w:val="hybridMultilevel"/>
    <w:tmpl w:val="E53A84B0"/>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nsid w:val="7C1A3637"/>
    <w:multiLevelType w:val="hybridMultilevel"/>
    <w:tmpl w:val="3BA0BB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7F4553CE"/>
    <w:multiLevelType w:val="hybridMultilevel"/>
    <w:tmpl w:val="9E7804D4"/>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824A3"/>
    <w:rsid w:val="000824A3"/>
    <w:rsid w:val="000B10A8"/>
    <w:rsid w:val="000B4170"/>
    <w:rsid w:val="000C44E8"/>
    <w:rsid w:val="001A086B"/>
    <w:rsid w:val="001B2FAB"/>
    <w:rsid w:val="00212FF3"/>
    <w:rsid w:val="00230A4E"/>
    <w:rsid w:val="002362CE"/>
    <w:rsid w:val="002D1AF2"/>
    <w:rsid w:val="00370E5F"/>
    <w:rsid w:val="00395D92"/>
    <w:rsid w:val="003B5721"/>
    <w:rsid w:val="003C4366"/>
    <w:rsid w:val="004345F6"/>
    <w:rsid w:val="00484A3F"/>
    <w:rsid w:val="004A6CBC"/>
    <w:rsid w:val="004C22CA"/>
    <w:rsid w:val="004E011F"/>
    <w:rsid w:val="00507B34"/>
    <w:rsid w:val="00525D73"/>
    <w:rsid w:val="005618CF"/>
    <w:rsid w:val="005853FA"/>
    <w:rsid w:val="005A0B1F"/>
    <w:rsid w:val="005C7520"/>
    <w:rsid w:val="005D0280"/>
    <w:rsid w:val="005E3963"/>
    <w:rsid w:val="006E4818"/>
    <w:rsid w:val="0077098F"/>
    <w:rsid w:val="00792579"/>
    <w:rsid w:val="00795210"/>
    <w:rsid w:val="007B1CC6"/>
    <w:rsid w:val="007C4679"/>
    <w:rsid w:val="00812A4A"/>
    <w:rsid w:val="00852F56"/>
    <w:rsid w:val="008D068F"/>
    <w:rsid w:val="00916A5B"/>
    <w:rsid w:val="00947DAE"/>
    <w:rsid w:val="00951AE7"/>
    <w:rsid w:val="00966C65"/>
    <w:rsid w:val="00991892"/>
    <w:rsid w:val="009A1B7E"/>
    <w:rsid w:val="009C47B2"/>
    <w:rsid w:val="009F4466"/>
    <w:rsid w:val="00A63508"/>
    <w:rsid w:val="00A75C96"/>
    <w:rsid w:val="00A83524"/>
    <w:rsid w:val="00B16EB5"/>
    <w:rsid w:val="00B269CB"/>
    <w:rsid w:val="00B27A43"/>
    <w:rsid w:val="00B821B5"/>
    <w:rsid w:val="00B85105"/>
    <w:rsid w:val="00B9352F"/>
    <w:rsid w:val="00BB4E7E"/>
    <w:rsid w:val="00BD6E1C"/>
    <w:rsid w:val="00BF6A41"/>
    <w:rsid w:val="00C05418"/>
    <w:rsid w:val="00C30095"/>
    <w:rsid w:val="00C87F77"/>
    <w:rsid w:val="00D12F90"/>
    <w:rsid w:val="00D47771"/>
    <w:rsid w:val="00D51830"/>
    <w:rsid w:val="00DC3C56"/>
    <w:rsid w:val="00E024BB"/>
    <w:rsid w:val="00E4542E"/>
    <w:rsid w:val="00E612ED"/>
    <w:rsid w:val="00E7540A"/>
    <w:rsid w:val="00E77AF1"/>
    <w:rsid w:val="00E914C1"/>
    <w:rsid w:val="00EB5190"/>
    <w:rsid w:val="00ED0590"/>
    <w:rsid w:val="00ED7609"/>
    <w:rsid w:val="00EE21CD"/>
    <w:rsid w:val="00F15766"/>
    <w:rsid w:val="00F24624"/>
    <w:rsid w:val="00F51E3B"/>
    <w:rsid w:val="00F94731"/>
    <w:rsid w:val="00FA14ED"/>
    <w:rsid w:val="00FA671E"/>
    <w:rsid w:val="00FC5ECA"/>
    <w:rsid w:val="00FD56EB"/>
    <w:rsid w:val="00FE699D"/>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11F"/>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824A3"/>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0824A3"/>
    <w:rPr>
      <w:rFonts w:cs="Times New Roman"/>
    </w:rPr>
  </w:style>
  <w:style w:type="paragraph" w:styleId="Footer">
    <w:name w:val="footer"/>
    <w:basedOn w:val="Normal"/>
    <w:link w:val="FooterChar"/>
    <w:uiPriority w:val="99"/>
    <w:rsid w:val="000824A3"/>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0824A3"/>
    <w:rPr>
      <w:rFonts w:cs="Times New Roman"/>
    </w:rPr>
  </w:style>
  <w:style w:type="paragraph" w:styleId="BalloonText">
    <w:name w:val="Balloon Text"/>
    <w:basedOn w:val="Normal"/>
    <w:link w:val="BalloonTextChar"/>
    <w:uiPriority w:val="99"/>
    <w:semiHidden/>
    <w:rsid w:val="000824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824A3"/>
    <w:rPr>
      <w:rFonts w:ascii="Tahoma" w:hAnsi="Tahoma" w:cs="Tahoma"/>
      <w:sz w:val="16"/>
      <w:szCs w:val="16"/>
    </w:rPr>
  </w:style>
  <w:style w:type="table" w:styleId="TableGrid">
    <w:name w:val="Table Grid"/>
    <w:basedOn w:val="TableNormal"/>
    <w:uiPriority w:val="99"/>
    <w:rsid w:val="000824A3"/>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11</Pages>
  <Words>3068</Words>
  <Characters>18413</Characters>
  <Application>Microsoft Office Outlook</Application>
  <DocSecurity>0</DocSecurity>
  <Lines>0</Lines>
  <Paragraphs>0</Paragraphs>
  <ScaleCrop>false</ScaleCrop>
  <Company>x</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Lp</dc:title>
  <dc:subject/>
  <dc:creator>x</dc:creator>
  <cp:keywords/>
  <dc:description/>
  <cp:lastModifiedBy>sybie</cp:lastModifiedBy>
  <cp:revision>2</cp:revision>
  <dcterms:created xsi:type="dcterms:W3CDTF">2016-10-12T07:14:00Z</dcterms:created>
  <dcterms:modified xsi:type="dcterms:W3CDTF">2016-10-12T07:14:00Z</dcterms:modified>
</cp:coreProperties>
</file>